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it-IT"/>
        </w:rPr>
        <w:t xml:space="preserve">                  </w:t>
      </w:r>
    </w:p>
    <w:p>
      <w:pPr>
        <w:pStyle w:val="Corpo A"/>
        <w:ind w:left="180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5e5e5e"/>
          <w:sz w:val="18"/>
          <w:szCs w:val="1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e5e5e"/>
          <w:sz w:val="18"/>
          <w:szCs w:val="18"/>
          <w:u w:color="5e5e5e"/>
          <w:rtl w:val="0"/>
          <w:lang w:val="it-IT"/>
          <w14:textFill>
            <w14:solidFill>
              <w14:srgbClr w14:val="5E5E5E"/>
            </w14:solidFill>
          </w14:textFill>
        </w:rPr>
        <w:t xml:space="preserve">ALLEGATO A </w:t>
      </w:r>
    </w:p>
    <w:p>
      <w:pPr>
        <w:pStyle w:val="Corpo A"/>
        <w:ind w:left="180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5e5e5e"/>
          <w:sz w:val="18"/>
          <w:szCs w:val="18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o A"/>
        <w:ind w:left="180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b51700"/>
          <w:sz w:val="36"/>
          <w:szCs w:val="36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b51700"/>
          <w:sz w:val="36"/>
          <w:szCs w:val="36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Scheda di presentazione artistica dei candidati.</w:t>
      </w:r>
    </w:p>
    <w:p>
      <w:pPr>
        <w:pStyle w:val="Corpo A"/>
        <w:spacing w:line="288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PREMIO NAZIONALE delle ARTI XVI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edizione</w:t>
      </w:r>
    </w:p>
    <w:p>
      <w:pPr>
        <w:pStyle w:val="Corpo A"/>
        <w:spacing w:line="288" w:lineRule="auto"/>
        <w:jc w:val="right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CANTO LIRICO E MUSICA VOCALE DA CAMERA</w:t>
      </w:r>
    </w:p>
    <w:p>
      <w:pPr>
        <w:pStyle w:val="Corpo A"/>
        <w:spacing w:line="288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Conservatorio di Musica 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it-IT"/>
        </w:rPr>
        <w:t>San Pietro a Majella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  <w:lang w:val="it-IT"/>
        </w:rPr>
        <w:t xml:space="preserve">” –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it-IT"/>
        </w:rPr>
        <w:t>Napoli</w:t>
      </w:r>
    </w:p>
    <w:p>
      <w:pPr>
        <w:pStyle w:val="Corpo A"/>
        <w:spacing w:line="288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</w:p>
    <w:tbl>
      <w:tblPr>
        <w:tblW w:w="9632" w:type="dxa"/>
        <w:jc w:val="righ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67"/>
        <w:gridCol w:w="6165"/>
      </w:tblGrid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Conservatorio di appartenenza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Categoria Voce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Matricola del proprio conservatorio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Residenza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Documento d'identit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17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lang w:val="it-IT"/>
                <w14:textFill>
                  <w14:solidFill>
                    <w14:srgbClr w14:val="B517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rtl w:val="0"/>
                <w:lang w:val="it-IT"/>
                <w14:textFill>
                  <w14:solidFill>
                    <w14:srgbClr w14:val="B51700"/>
                  </w14:solidFill>
                </w14:textFill>
              </w:rPr>
              <w:t>LINK VIDEO GOOGLE DRIVE</w:t>
            </w:r>
          </w:p>
          <w:p>
            <w:pPr>
              <w:pStyle w:val="Stile tabella 2 A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lang w:val="it-IT"/>
                <w14:textFill>
                  <w14:solidFill>
                    <w14:srgbClr w14:val="B51700"/>
                  </w14:solidFill>
                </w14:textFill>
              </w:rPr>
            </w:pPr>
          </w:p>
          <w:p>
            <w:pPr>
              <w:pStyle w:val="Stile tabella 2 A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lang w:val="it-IT"/>
                <w14:textFill>
                  <w14:solidFill>
                    <w14:srgbClr w14:val="B517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rtl w:val="0"/>
                <w:lang w:val="it-IT"/>
                <w14:textFill>
                  <w14:solidFill>
                    <w14:srgbClr w14:val="B51700"/>
                  </w14:solidFill>
                </w14:textFill>
              </w:rPr>
              <w:t>da non cancellare dal drive fino alla fine del concorso</w:t>
            </w:r>
          </w:p>
          <w:p>
            <w:pPr>
              <w:pStyle w:val="Stile tabella 2 A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b51700"/>
                <w:u w:color="b51700"/>
                <w:shd w:val="nil" w:color="auto" w:fill="auto"/>
                <w:lang w:val="it-IT"/>
                <w14:textFill>
                  <w14:solidFill>
                    <w14:srgbClr w14:val="B51700"/>
                  </w14:solidFill>
                </w14:textFill>
              </w:rPr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02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PROGRAMMA ELIMINATORIA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02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>
                <w:shd w:val="nil" w:color="auto" w:fill="auto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PROGRAMMA SEMIFINALE</w:t>
            </w:r>
          </w:p>
          <w:p>
            <w:pPr>
              <w:pStyle w:val="Stile tabella 2 A"/>
              <w:rPr>
                <w:shd w:val="nil" w:color="auto" w:fill="auto"/>
                <w:lang w:val="it-IT"/>
              </w:rPr>
            </w:pPr>
          </w:p>
          <w:p>
            <w:pPr>
              <w:pStyle w:val="Stile tabella 2 A"/>
            </w:pPr>
            <w:r>
              <w:rPr>
                <w:b w:val="1"/>
                <w:bCs w:val="1"/>
                <w:outline w:val="0"/>
                <w:color w:val="487caa"/>
                <w:rtl w:val="0"/>
                <w:lang w:val="it-IT"/>
                <w14:textFill>
                  <w14:solidFill>
                    <w14:srgbClr w14:val="497CAA"/>
                  </w14:solidFill>
                </w14:textFill>
              </w:rPr>
              <w:t>(eventuale)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82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PROGRAMMA FINALE</w:t>
            </w:r>
          </w:p>
          <w:p>
            <w:pPr>
              <w:pStyle w:val="Stile tabella 2 A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Stile tabella 2 A"/>
            </w:pPr>
            <w:r>
              <w:rPr>
                <w:b w:val="1"/>
                <w:bCs w:val="1"/>
                <w:outline w:val="0"/>
                <w:color w:val="487caa"/>
                <w:rtl w:val="0"/>
                <w:lang w:val="it-IT"/>
                <w14:textFill>
                  <w14:solidFill>
                    <w14:srgbClr w14:val="497CAA"/>
                  </w14:solidFill>
                </w14:textFill>
              </w:rPr>
              <w:t>(eventuale)</w:t>
            </w:r>
          </w:p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42" w:hRule="atLeast"/>
        </w:trPr>
        <w:tc>
          <w:tcPr>
            <w:tcW w:type="dxa" w:w="3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° 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Nicola Ferro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u w:val="single"/>
                <w:shd w:val="nil" w:color="auto" w:fill="auto"/>
                <w:lang w:val="it-IT"/>
              </w:rPr>
              <w:instrText xml:space="preserve"> HYPERLINK "mailto:nicola.ferro@sanpietroamajella.cloud"</w:instrText>
            </w:r>
            <w:r>
              <w:rPr>
                <w:rStyle w:val="Hyperlink.0"/>
                <w:rFonts w:ascii="Times New Roman" w:cs="Times New Roman" w:hAnsi="Times New Roman" w:eastAsia="Times New Roman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u w:val="single"/>
                <w:shd w:val="nil" w:color="auto" w:fill="auto"/>
                <w:rtl w:val="0"/>
                <w:lang w:val="it-IT"/>
              </w:rPr>
              <w:t>nicola.ferro@sanpietroamajella.cloud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Nessuno"/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Corpo A"/>
        <w:widowControl w:val="0"/>
        <w:ind w:left="2" w:hanging="2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</w:p>
    <w:p>
      <w:pPr>
        <w:pStyle w:val="Corpo A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Luogo e data                                          </w:t>
        <w:tab/>
        <w:tab/>
        <w:tab/>
        <w:tab/>
        <w:tab/>
        <w:t xml:space="preserve">          Firma                    </w:t>
      </w:r>
    </w:p>
    <w:p>
      <w:pPr>
        <w:pStyle w:val="Corpo A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</w:t>
      </w:r>
    </w:p>
    <w:p>
      <w:pPr>
        <w:pStyle w:val="Corpo A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5e5e5e"/>
          <w:sz w:val="18"/>
          <w:szCs w:val="18"/>
          <w:u w:color="5e5e5e"/>
          <w:rtl w:val="0"/>
          <w:lang w:val="it-IT"/>
          <w14:textFill>
            <w14:solidFill>
              <w14:srgbClr w14:val="5E5E5E"/>
            </w14:solidFill>
          </w14:textFill>
        </w:rPr>
        <w:t>ALLEGATO B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Autocertificazione (art. 46 del D.P.R. 28.12.2000, n. 445 )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Il Sottoscritto  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Luogo di nascita  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Data di nascita:  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(Comune, Provincia o Stato estero) 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Residente a: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Indirizzo:</w:t>
      </w:r>
    </w:p>
    <w:p>
      <w:pPr>
        <w:pStyle w:val="Normal.0"/>
        <w:spacing w:line="48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Cellulare: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sotto la propria responsabilit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e consapevole di quanto disposto dall'art. 76 del D.P.R. 28.12.2000, n. 445 e delle conseguenze di natura penale in caso di dichiarazioni mendaci 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DICHIARA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che il Video allegato alla domanda, cos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rtl w:val="0"/>
          <w:lang w:val="it-IT"/>
        </w:rPr>
        <w:t>come previsto dall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art. 3 del Bando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autentico ed eseguito senza interruzioni.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Data: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Firma del dichiarante (per esteso e leggibile) </w:t>
      </w:r>
    </w:p>
    <w:p>
      <w:pPr>
        <w:pStyle w:val="Normal.0"/>
      </w:pP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395" w:right="532" w:bottom="792" w:left="567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shd w:val="nil" w:color="auto" w:fill="auto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