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120"/>
        <w:ind w:right="28" w:hanging="0"/>
        <w:jc w:val="center"/>
        <w:rPr>
          <w:rFonts w:ascii="Verdana" w:hAnsi="Verdana" w:eastAsia="Times New Roman" w:cs="Arial"/>
          <w:b/>
          <w:b/>
          <w:bCs/>
          <w:color w:val="002060"/>
          <w:sz w:val="28"/>
          <w:szCs w:val="28"/>
          <w:lang w:val="en-GB"/>
        </w:rPr>
      </w:pPr>
      <w:r>
        <w:rPr>
          <w:rFonts w:eastAsia="Times New Roman" w:cs="Arial" w:ascii="Verdana" w:hAnsi="Verdana"/>
          <w:b/>
          <w:bCs/>
          <w:color w:val="002060"/>
          <w:sz w:val="28"/>
          <w:szCs w:val="28"/>
          <w:lang w:val="en-GB"/>
        </w:rPr>
        <w:drawing>
          <wp:anchor behindDoc="0" distT="0" distB="0" distL="0" distR="0" simplePos="0" locked="0" layoutInCell="1" allowOverlap="1" relativeHeight="2">
            <wp:simplePos x="0" y="0"/>
            <wp:positionH relativeFrom="column">
              <wp:posOffset>-161925</wp:posOffset>
            </wp:positionH>
            <wp:positionV relativeFrom="paragraph">
              <wp:posOffset>-238125</wp:posOffset>
            </wp:positionV>
            <wp:extent cx="1878330" cy="381000"/>
            <wp:effectExtent l="0" t="0" r="0" b="0"/>
            <wp:wrapNone/>
            <wp:docPr id="1"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
                    <pic:cNvPicPr>
                      <a:picLocks noChangeAspect="1" noChangeArrowheads="1"/>
                    </pic:cNvPicPr>
                  </pic:nvPicPr>
                  <pic:blipFill>
                    <a:blip r:embed="rId2"/>
                    <a:stretch>
                      <a:fillRect/>
                    </a:stretch>
                  </pic:blipFill>
                  <pic:spPr bwMode="auto">
                    <a:xfrm>
                      <a:off x="0" y="0"/>
                      <a:ext cx="1878330" cy="381000"/>
                    </a:xfrm>
                    <a:prstGeom prst="rect">
                      <a:avLst/>
                    </a:prstGeom>
                  </pic:spPr>
                </pic:pic>
              </a:graphicData>
            </a:graphic>
          </wp:anchor>
        </w:drawing>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bCs/>
          <w:color w:val="002060"/>
          <w:sz w:val="28"/>
          <w:szCs w:val="28"/>
          <w:lang w:val="en-GB"/>
        </w:rPr>
        <w:t xml:space="preserve">Learning Agreement </w:t>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Student Mobility for Studies</w:t>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International Mobility</w:t>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 xml:space="preserve">General information </w:t>
      </w:r>
    </w:p>
    <w:tbl>
      <w:tblPr>
        <w:tblStyle w:val="TableGrid"/>
        <w:tblW w:w="11199" w:type="dxa"/>
        <w:jc w:val="left"/>
        <w:tblInd w:w="-318" w:type="dxa"/>
        <w:tblCellMar>
          <w:top w:w="0" w:type="dxa"/>
          <w:left w:w="108" w:type="dxa"/>
          <w:bottom w:w="0" w:type="dxa"/>
          <w:right w:w="108" w:type="dxa"/>
        </w:tblCellMar>
        <w:tblLook w:val="04a0" w:noHBand="0" w:noVBand="1" w:firstColumn="1" w:lastRow="0" w:lastColumn="0" w:firstRow="1"/>
      </w:tblPr>
      <w:tblGrid>
        <w:gridCol w:w="1546"/>
        <w:gridCol w:w="1574"/>
        <w:gridCol w:w="1416"/>
        <w:gridCol w:w="532"/>
        <w:gridCol w:w="1251"/>
        <w:gridCol w:w="1619"/>
        <w:gridCol w:w="670"/>
        <w:gridCol w:w="2590"/>
      </w:tblGrid>
      <w:tr>
        <w:trPr/>
        <w:tc>
          <w:tcPr>
            <w:tcW w:w="1546" w:type="dxa"/>
            <w:vMerge w:val="restart"/>
            <w:tcBorders/>
            <w:shd w:color="auto" w:fill="D5DCE4" w:themeFill="text2" w:themeFillTint="33"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Student</w:t>
            </w:r>
          </w:p>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574" w:type="dxa"/>
            <w:tcBorders/>
            <w:shd w:color="auto" w:fill="D0CECE" w:themeFill="background2" w:themeFillShade="e6"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tcBorders/>
            <w:shd w:color="auto" w:fill="D0CECE" w:themeFill="background2" w:themeFillShade="e6"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tcBorders/>
            <w:shd w:color="auto" w:fill="D0CECE" w:themeFill="background2" w:themeFillShade="e6"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9" w:type="dxa"/>
            <w:gridSpan w:val="2"/>
            <w:tcBorders/>
            <w:shd w:color="auto" w:fill="D0CECE" w:themeFill="background2" w:themeFillShade="e6" w:val="clea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0" w:type="dxa"/>
            <w:tcBorders/>
            <w:shd w:color="auto" w:fill="D0CECE" w:themeFill="background2" w:themeFillShade="e6"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Gender</w:t>
            </w:r>
          </w:p>
        </w:tc>
      </w:tr>
      <w:tr>
        <w:trPr/>
        <w:tc>
          <w:tcPr>
            <w:tcW w:w="1546" w:type="dxa"/>
            <w:vMerge w:val="continue"/>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lang w:val="en-GB" w:eastAsia="en-GB"/>
              </w:rPr>
            </w:pPr>
            <w:r>
              <w:rPr>
                <w:rFonts w:eastAsia="Times New Roman" w:cs="Times New Roman"/>
                <w:color w:val="000000"/>
                <w:lang w:val="en-GB" w:eastAsia="en-GB"/>
              </w:rPr>
            </w:r>
          </w:p>
        </w:tc>
        <w:tc>
          <w:tcPr>
            <w:tcW w:w="1574" w:type="dxa"/>
            <w:tcBorders/>
          </w:tcPr>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c>
        <w:tc>
          <w:tcPr>
            <w:tcW w:w="1416" w:type="dxa"/>
            <w:tcBorders/>
          </w:tcPr>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c>
        <w:tc>
          <w:tcPr>
            <w:tcW w:w="1783" w:type="dxa"/>
            <w:gridSpan w:val="2"/>
            <w:tcBorders/>
          </w:tcPr>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c>
        <w:tc>
          <w:tcPr>
            <w:tcW w:w="2289" w:type="dxa"/>
            <w:gridSpan w:val="2"/>
            <w:tcBorders/>
          </w:tcPr>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c>
        <w:tc>
          <w:tcPr>
            <w:tcW w:w="2590" w:type="dxa"/>
            <w:tcBorders/>
          </w:tcPr>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c>
      </w:tr>
      <w:tr>
        <w:trPr/>
        <w:tc>
          <w:tcPr>
            <w:tcW w:w="1546" w:type="dxa"/>
            <w:vMerge w:val="continue"/>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lang w:val="en-GB" w:eastAsia="en-GB"/>
              </w:rPr>
            </w:pPr>
            <w:r>
              <w:rPr>
                <w:rFonts w:eastAsia="Times New Roman" w:cs="Times New Roman"/>
                <w:color w:val="000000"/>
                <w:lang w:val="en-GB" w:eastAsia="en-GB"/>
              </w:rPr>
            </w:r>
          </w:p>
        </w:tc>
        <w:tc>
          <w:tcPr>
            <w:tcW w:w="2990" w:type="dxa"/>
            <w:gridSpan w:val="2"/>
            <w:tcBorders/>
            <w:shd w:color="auto" w:fill="D9D9D9" w:themeFill="background1" w:themeFillShade="d9" w:val="clea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ESI</w:t>
            </w:r>
          </w:p>
        </w:tc>
        <w:tc>
          <w:tcPr>
            <w:tcW w:w="1783" w:type="dxa"/>
            <w:gridSpan w:val="2"/>
            <w:tcBorders/>
            <w:shd w:color="auto" w:fill="D9D9D9" w:themeFill="background1" w:themeFillShade="d9" w:val="clea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9" w:type="dxa"/>
            <w:gridSpan w:val="2"/>
            <w:tcBorders/>
            <w:shd w:color="auto" w:fill="D9D9D9" w:themeFill="background1" w:themeFillShade="d9" w:val="clea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Field of education</w:t>
            </w:r>
          </w:p>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(ISCED)</w:t>
            </w:r>
          </w:p>
        </w:tc>
        <w:tc>
          <w:tcPr>
            <w:tcW w:w="2590" w:type="dxa"/>
            <w:tcBorders/>
            <w:shd w:color="auto" w:fill="D9D9D9" w:themeFill="background1" w:themeFillShade="d9" w:val="clea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xml:space="preserve">Field of education </w:t>
              <w:br/>
              <w:t>(clarification)</w:t>
            </w:r>
          </w:p>
        </w:tc>
      </w:tr>
      <w:tr>
        <w:trPr/>
        <w:tc>
          <w:tcPr>
            <w:tcW w:w="1546" w:type="dxa"/>
            <w:vMerge w:val="continue"/>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lang w:val="en-GB" w:eastAsia="en-GB"/>
              </w:rPr>
            </w:pPr>
            <w:r>
              <w:rPr>
                <w:rFonts w:eastAsia="Times New Roman" w:cs="Times New Roman"/>
                <w:color w:val="000000"/>
                <w:lang w:val="en-GB" w:eastAsia="en-GB"/>
              </w:rPr>
            </w:r>
          </w:p>
        </w:tc>
        <w:tc>
          <w:tcPr>
            <w:tcW w:w="2990" w:type="dxa"/>
            <w:gridSpan w:val="2"/>
            <w:tcBorders/>
          </w:tcPr>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c>
        <w:tc>
          <w:tcPr>
            <w:tcW w:w="1783" w:type="dxa"/>
            <w:gridSpan w:val="2"/>
            <w:tcBorders/>
          </w:tcPr>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c>
        <w:tc>
          <w:tcPr>
            <w:tcW w:w="2289" w:type="dxa"/>
            <w:gridSpan w:val="2"/>
            <w:tcBorders/>
          </w:tcPr>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c>
        <w:tc>
          <w:tcPr>
            <w:tcW w:w="2590" w:type="dxa"/>
            <w:tcBorders/>
          </w:tcPr>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c>
      </w:tr>
      <w:tr>
        <w:trPr/>
        <w:tc>
          <w:tcPr>
            <w:tcW w:w="1546" w:type="dxa"/>
            <w:vMerge w:val="restart"/>
            <w:tcBorders/>
            <w:shd w:color="auto" w:fill="D5DCE4" w:themeFill="text2" w:themeFillTint="33"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Sending Institution</w:t>
            </w:r>
          </w:p>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574" w:type="dxa"/>
            <w:tcBorders/>
            <w:shd w:color="auto" w:fill="D0CECE" w:themeFill="background2" w:themeFillShade="e6"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tcBorders/>
            <w:shd w:color="auto" w:fill="D0CECE" w:themeFill="background2" w:themeFillShade="e6"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tcBorders/>
            <w:shd w:color="auto" w:fill="D0CECE" w:themeFill="background2" w:themeFillShade="e6"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Erasmus code</w:t>
            </w:r>
            <w:r>
              <w:rPr>
                <w:rFonts w:cs="Arial" w:ascii="Verdana" w:hAnsi="Verdana"/>
                <w:sz w:val="20"/>
                <w:lang w:val="en-GB"/>
              </w:rPr>
              <w:t xml:space="preserve"> </w:t>
            </w:r>
            <w:r>
              <w:rPr>
                <w:rFonts w:eastAsia="Times New Roman" w:cs="Times New Roman"/>
                <w:b/>
                <w:bCs/>
                <w:color w:val="000000"/>
                <w:sz w:val="16"/>
                <w:szCs w:val="16"/>
                <w:lang w:val="en-GB" w:eastAsia="en-GB"/>
              </w:rPr>
              <w:t xml:space="preserve"> </w:t>
            </w:r>
          </w:p>
        </w:tc>
        <w:tc>
          <w:tcPr>
            <w:tcW w:w="1619" w:type="dxa"/>
            <w:tcBorders/>
            <w:shd w:color="auto" w:fill="D0CECE" w:themeFill="background2" w:themeFillShade="e6"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tcBorders/>
            <w:shd w:color="auto" w:fill="D0CECE" w:themeFill="background2" w:themeFillShade="e6" w:val="clear"/>
            <w:vAlign w:val="bottom"/>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trPr/>
        <w:tc>
          <w:tcPr>
            <w:tcW w:w="1546" w:type="dxa"/>
            <w:vMerge w:val="continue"/>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lang w:val="en-GB" w:eastAsia="en-GB"/>
              </w:rPr>
            </w:pPr>
            <w:r>
              <w:rPr>
                <w:rFonts w:eastAsia="Times New Roman" w:cs="Times New Roman"/>
                <w:color w:val="000000"/>
                <w:lang w:val="en-GB" w:eastAsia="en-GB"/>
              </w:rPr>
            </w:r>
          </w:p>
        </w:tc>
        <w:tc>
          <w:tcPr>
            <w:tcW w:w="1574" w:type="dxa"/>
            <w:tcBorders/>
          </w:tcPr>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c>
        <w:tc>
          <w:tcPr>
            <w:tcW w:w="1948" w:type="dxa"/>
            <w:gridSpan w:val="2"/>
            <w:tcBorders/>
          </w:tcPr>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c>
        <w:tc>
          <w:tcPr>
            <w:tcW w:w="1251" w:type="dxa"/>
            <w:tcBorders/>
          </w:tcPr>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c>
        <w:tc>
          <w:tcPr>
            <w:tcW w:w="1619" w:type="dxa"/>
            <w:tcBorders/>
          </w:tcPr>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c>
        <w:tc>
          <w:tcPr>
            <w:tcW w:w="3260" w:type="dxa"/>
            <w:gridSpan w:val="2"/>
            <w:tcBorders/>
          </w:tcPr>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c>
      </w:tr>
      <w:tr>
        <w:trPr/>
        <w:tc>
          <w:tcPr>
            <w:tcW w:w="1546" w:type="dxa"/>
            <w:vMerge w:val="restart"/>
            <w:tcBorders/>
            <w:shd w:color="auto" w:fill="D5DCE4" w:themeFill="text2" w:themeFillTint="33"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Receiving Institution</w:t>
            </w:r>
          </w:p>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color w:val="000000"/>
                <w:lang w:val="en-GB" w:eastAsia="en-GB"/>
              </w:rPr>
              <w:t> </w:t>
            </w:r>
          </w:p>
        </w:tc>
        <w:tc>
          <w:tcPr>
            <w:tcW w:w="1574" w:type="dxa"/>
            <w:tcBorders/>
            <w:shd w:color="auto" w:fill="D0CECE" w:themeFill="background2" w:themeFillShade="e6"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tcBorders/>
            <w:shd w:color="auto" w:fill="D0CECE" w:themeFill="background2" w:themeFillShade="e6"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tcBorders/>
            <w:shd w:color="auto" w:fill="D0CECE" w:themeFill="background2" w:themeFillShade="e6"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tcBorders/>
            <w:shd w:color="auto" w:fill="D0CECE" w:themeFill="background2" w:themeFillShade="e6"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tcBorders/>
            <w:shd w:color="auto" w:fill="D0CECE" w:themeFill="background2" w:themeFillShade="e6"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trPr/>
        <w:tc>
          <w:tcPr>
            <w:tcW w:w="1546" w:type="dxa"/>
            <w:vMerge w:val="continue"/>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lang w:val="en-GB" w:eastAsia="en-GB"/>
              </w:rPr>
            </w:pPr>
            <w:r>
              <w:rPr>
                <w:rFonts w:eastAsia="Times New Roman" w:cs="Times New Roman"/>
                <w:color w:val="000000"/>
                <w:lang w:val="en-GB" w:eastAsia="en-GB"/>
              </w:rPr>
            </w:r>
          </w:p>
        </w:tc>
        <w:tc>
          <w:tcPr>
            <w:tcW w:w="1574" w:type="dxa"/>
            <w:tcBorders/>
          </w:tcPr>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c>
        <w:tc>
          <w:tcPr>
            <w:tcW w:w="1948" w:type="dxa"/>
            <w:gridSpan w:val="2"/>
            <w:tcBorders/>
          </w:tcPr>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c>
        <w:tc>
          <w:tcPr>
            <w:tcW w:w="1251" w:type="dxa"/>
            <w:tcBorders/>
          </w:tcPr>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c>
        <w:tc>
          <w:tcPr>
            <w:tcW w:w="1619" w:type="dxa"/>
            <w:tcBorders/>
          </w:tcPr>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c>
        <w:tc>
          <w:tcPr>
            <w:tcW w:w="3260" w:type="dxa"/>
            <w:gridSpan w:val="2"/>
            <w:tcBorders/>
          </w:tcPr>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c>
      </w:tr>
      <w:tr>
        <w:trPr/>
        <w:tc>
          <w:tcPr>
            <w:tcW w:w="11198" w:type="dxa"/>
            <w:gridSpan w:val="8"/>
            <w:tcBorders/>
            <w:shd w:color="auto" w:fill="D5DCE4" w:themeFill="text2" w:themeFillTint="33" w:val="clear"/>
            <w:vAlign w:val="bottom"/>
          </w:tcPr>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br/>
            </w:r>
            <w:r>
              <w:rPr>
                <w:rFonts w:eastAsia="Times New Roman" w:cs="Times New Roman"/>
                <w:i/>
                <w:iCs/>
                <w:color w:val="000000"/>
                <w:sz w:val="16"/>
                <w:szCs w:val="16"/>
                <w:lang w:val="en-GB" w:eastAsia="en-GB"/>
              </w:rPr>
              <w:t xml:space="preserve">A1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r>
    </w:tbl>
    <w:p>
      <w:pPr>
        <w:pStyle w:val="Normal"/>
        <w:spacing w:lineRule="auto" w:line="240" w:before="0" w:after="120"/>
        <w:ind w:right="28" w:hanging="0"/>
        <w:jc w:val="center"/>
        <w:rPr>
          <w:rFonts w:ascii="Verdana" w:hAnsi="Verdana" w:eastAsia="Times New Roman" w:cs="Arial"/>
          <w:b/>
          <w:b/>
          <w:color w:val="002060"/>
          <w:sz w:val="28"/>
          <w:szCs w:val="36"/>
        </w:rPr>
      </w:pPr>
      <w:r>
        <w:rPr>
          <w:rFonts w:eastAsia="Times New Roman" w:cs="Arial" w:ascii="Verdana" w:hAnsi="Verdana"/>
          <w:b/>
          <w:color w:val="002060"/>
          <w:sz w:val="28"/>
          <w:szCs w:val="36"/>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 xml:space="preserve">Mobility type and duration </w:t>
      </w:r>
    </w:p>
    <w:tbl>
      <w:tblPr>
        <w:tblStyle w:val="TableGrid"/>
        <w:tblW w:w="11199" w:type="dxa"/>
        <w:jc w:val="left"/>
        <w:tblInd w:w="-318" w:type="dxa"/>
        <w:tblCellMar>
          <w:top w:w="0" w:type="dxa"/>
          <w:left w:w="108" w:type="dxa"/>
          <w:bottom w:w="0" w:type="dxa"/>
          <w:right w:w="108" w:type="dxa"/>
        </w:tblCellMar>
        <w:tblLook w:val="04a0" w:noHBand="0" w:noVBand="1" w:firstColumn="1" w:lastRow="0" w:lastColumn="0" w:firstRow="1"/>
      </w:tblPr>
      <w:tblGrid>
        <w:gridCol w:w="6380"/>
        <w:gridCol w:w="4818"/>
      </w:tblGrid>
      <w:tr>
        <w:trPr/>
        <w:tc>
          <w:tcPr>
            <w:tcW w:w="6380" w:type="dxa"/>
            <w:tcBorders/>
            <w:shd w:color="auto" w:fill="D5DCE4" w:themeFill="text2" w:themeFillTint="33" w:val="clear"/>
          </w:tcPr>
          <w:p>
            <w:pPr>
              <w:pStyle w:val="Normal"/>
              <w:spacing w:lineRule="auto" w:line="240" w:before="0" w:after="0"/>
              <w:rPr>
                <w:rFonts w:ascii="Calibri" w:hAnsi="Calibri" w:eastAsia="Times New Roman" w:cs="Times New Roman"/>
                <w:b/>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tcBorders/>
            <w:shd w:color="auto" w:fill="D5DCE4" w:themeFill="text2" w:themeFillTint="33" w:val="clear"/>
          </w:tcPr>
          <w:p>
            <w:pPr>
              <w:pStyle w:val="Normal"/>
              <w:spacing w:lineRule="auto" w:line="240" w:before="0" w:after="0"/>
              <w:rPr>
                <w:rFonts w:ascii="Calibri" w:hAnsi="Calibri" w:eastAsia="Times New Roman" w:cs="Times New Roman"/>
                <w:b/>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trPr>
          <w:trHeight w:val="1173" w:hRule="atLeast"/>
        </w:trPr>
        <w:tc>
          <w:tcPr>
            <w:tcW w:w="6380" w:type="dxa"/>
            <w:tcBorders/>
          </w:tcPr>
          <w:p>
            <w:pPr>
              <w:pStyle w:val="Normal"/>
              <w:spacing w:lineRule="auto" w:line="360" w:before="0" w:after="0"/>
              <w:rPr>
                <w:rFonts w:ascii="Calibri" w:hAnsi="Calibri" w:eastAsia="Times New Roman" w:cs="Times New Roman"/>
                <w:iCs/>
                <w:color w:val="000000"/>
                <w:sz w:val="16"/>
                <w:szCs w:val="16"/>
                <w:lang w:val="en-GB" w:eastAsia="en-GB"/>
              </w:rPr>
            </w:pPr>
            <w:r>
              <w:rPr>
                <w:rFonts w:eastAsia="Times New Roman" w:cs="Times New Roman"/>
                <w:iCs/>
                <w:color w:val="000000"/>
                <w:sz w:val="16"/>
                <w:szCs w:val="16"/>
                <w:lang w:val="en-GB" w:eastAsia="en-GB"/>
              </w:rPr>
            </w:r>
          </w:p>
          <w:p>
            <w:pPr>
              <w:pStyle w:val="ListParagraph"/>
              <w:numPr>
                <w:ilvl w:val="0"/>
                <w:numId w:val="1"/>
              </w:numPr>
              <w:spacing w:lineRule="auto" w:line="360" w:before="0" w:after="0"/>
              <w:contextualSpacing/>
              <w:rPr>
                <w:rFonts w:ascii="Calibri" w:hAnsi="Calibri" w:eastAsia="Times New Roman"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p>
            <w:pPr>
              <w:pStyle w:val="ListParagraph"/>
              <w:numPr>
                <w:ilvl w:val="0"/>
                <w:numId w:val="1"/>
              </w:numPr>
              <w:spacing w:lineRule="auto" w:line="360" w:before="0" w:after="0"/>
              <w:contextualSpacing/>
              <w:rPr>
                <w:rFonts w:ascii="Calibri" w:hAnsi="Calibri" w:eastAsia="Times New Roman"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p>
            <w:pPr>
              <w:pStyle w:val="ListParagraph"/>
              <w:numPr>
                <w:ilvl w:val="0"/>
                <w:numId w:val="1"/>
              </w:numPr>
              <w:spacing w:lineRule="auto" w:line="360" w:before="0" w:after="0"/>
              <w:contextualSpacing/>
              <w:rPr>
                <w:rFonts w:ascii="Calibri" w:hAnsi="Calibri" w:eastAsia="Times New Roman" w:cs="Times New Roman"/>
                <w:i/>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c>
          <w:tcPr>
            <w:tcW w:w="4818" w:type="dxa"/>
            <w:tcBorders/>
          </w:tcPr>
          <w:p>
            <w:pPr>
              <w:pStyle w:val="Normal"/>
              <w:spacing w:lineRule="auto" w:line="360" w:before="120" w:after="120"/>
              <w:ind w:right="28" w:hanging="0"/>
              <w:rPr>
                <w:rFonts w:ascii="Calibri" w:hAnsi="Calibri" w:eastAsia="Times New Roman"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pPr>
              <w:pStyle w:val="ListParagraph"/>
              <w:numPr>
                <w:ilvl w:val="0"/>
                <w:numId w:val="3"/>
              </w:numPr>
              <w:spacing w:lineRule="auto" w:line="360" w:before="120" w:after="120"/>
              <w:ind w:left="720" w:right="28" w:hanging="360"/>
              <w:contextualSpacing/>
              <w:rPr>
                <w:rFonts w:ascii="Calibri" w:hAnsi="Calibri" w:eastAsia="Times New Roman" w:cs="Times New Roman"/>
                <w:bCs/>
                <w:iCs/>
                <w:color w:val="000000"/>
                <w:sz w:val="16"/>
                <w:szCs w:val="16"/>
                <w:lang w:val="en-GB" w:eastAsia="en-GB"/>
              </w:rPr>
            </w:pPr>
            <w:r>
              <w:rPr>
                <w:rFonts w:eastAsia="Times New Roman" w:cs="Times New Roman"/>
                <w:bCs/>
                <w:iCs/>
                <w:color w:val="000000"/>
                <w:sz w:val="16"/>
                <w:szCs w:val="16"/>
                <w:lang w:val="en-GB" w:eastAsia="en-GB"/>
              </w:rPr>
              <w:t>from [day (optional)/month/year] …………….</w:t>
            </w:r>
          </w:p>
          <w:p>
            <w:pPr>
              <w:pStyle w:val="ListParagraph"/>
              <w:numPr>
                <w:ilvl w:val="0"/>
                <w:numId w:val="2"/>
              </w:numPr>
              <w:spacing w:lineRule="auto" w:line="360" w:before="0" w:after="120"/>
              <w:ind w:left="720" w:right="28" w:hanging="360"/>
              <w:contextualSpacing/>
              <w:rPr>
                <w:rFonts w:ascii="Calibri" w:hAnsi="Calibri" w:eastAsia="Times New Roman" w:cs="Times New Roman"/>
                <w:bCs/>
                <w:iCs/>
                <w:color w:val="000000"/>
                <w:sz w:val="16"/>
                <w:szCs w:val="16"/>
                <w:lang w:val="en-GB" w:eastAsia="en-GB"/>
              </w:rPr>
            </w:pPr>
            <w:r>
              <w:rPr>
                <w:rFonts w:eastAsia="Times New Roman" w:cs="Times New Roman"/>
                <w:bCs/>
                <w:iCs/>
                <w:color w:val="000000"/>
                <w:sz w:val="16"/>
                <w:szCs w:val="16"/>
                <w:lang w:val="en-GB" w:eastAsia="en-GB"/>
              </w:rPr>
              <w:t>to [day (optional)/month/year] ……………</w:t>
            </w:r>
          </w:p>
        </w:tc>
      </w:tr>
    </w:tbl>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Study Programme at the Receiving Institution</w:t>
      </w:r>
    </w:p>
    <w:p>
      <w:pPr>
        <w:pStyle w:val="Normal"/>
        <w:spacing w:lineRule="auto" w:line="240" w:before="0" w:after="120"/>
        <w:ind w:right="28" w:hanging="0"/>
        <w:jc w:val="center"/>
        <w:rPr>
          <w:rFonts w:ascii="Verdana" w:hAnsi="Verdana" w:eastAsia="Times New Roman" w:cs="Arial"/>
          <w:b/>
          <w:b/>
          <w:i/>
          <w:i/>
          <w:color w:val="002060"/>
          <w:sz w:val="24"/>
          <w:szCs w:val="36"/>
          <w:lang w:val="en-GB"/>
        </w:rPr>
      </w:pPr>
      <w:r>
        <w:rPr>
          <w:rFonts w:eastAsia="Times New Roman" w:cs="Arial" w:ascii="Verdana" w:hAnsi="Verdana"/>
          <w:b/>
          <w:i/>
          <w:color w:val="002060"/>
          <w:sz w:val="24"/>
          <w:szCs w:val="36"/>
          <w:lang w:val="en-GB"/>
        </w:rPr>
        <w:t>Mobility type: Semester(s)</w:t>
      </w:r>
    </w:p>
    <w:tbl>
      <w:tblPr>
        <w:tblW w:w="11239" w:type="dxa"/>
        <w:jc w:val="left"/>
        <w:tblInd w:w="-318" w:type="dxa"/>
        <w:tblCellMar>
          <w:top w:w="0" w:type="dxa"/>
          <w:left w:w="108" w:type="dxa"/>
          <w:bottom w:w="0" w:type="dxa"/>
          <w:right w:w="108" w:type="dxa"/>
        </w:tblCellMar>
        <w:tblLook w:val="04a0" w:noHBand="0" w:noVBand="1" w:firstColumn="1" w:lastRow="0" w:lastColumn="0" w:firstRow="1"/>
      </w:tblPr>
      <w:tblGrid>
        <w:gridCol w:w="1611"/>
        <w:gridCol w:w="1084"/>
        <w:gridCol w:w="3530"/>
        <w:gridCol w:w="2167"/>
        <w:gridCol w:w="2847"/>
      </w:tblGrid>
      <w:tr>
        <w:trPr>
          <w:trHeight w:val="98" w:hRule="atLeast"/>
        </w:trPr>
        <w:tc>
          <w:tcPr>
            <w:tcW w:w="1611" w:type="dxa"/>
            <w:tcBorders>
              <w:top w:val="double" w:sz="6" w:space="0" w:color="000000"/>
              <w:left w:val="double" w:sz="6"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9628" w:type="dxa"/>
            <w:gridSpan w:val="4"/>
            <w:tcBorders>
              <w:top w:val="double" w:sz="6" w:space="0" w:color="000000"/>
              <w:right w:val="double" w:sz="6" w:space="0" w:color="000000"/>
            </w:tcBorders>
            <w:shd w:color="auto" w:fill="D5DCE4" w:themeFill="text2" w:themeFillTint="33" w:val="clear"/>
            <w:vAlign w:val="bottom"/>
          </w:tcPr>
          <w:p>
            <w:pPr>
              <w:pStyle w:val="Normal"/>
              <w:spacing w:lineRule="auto" w:line="240" w:before="0" w:after="0"/>
              <w:jc w:val="center"/>
              <w:rPr>
                <w:rFonts w:ascii="Calibri" w:hAnsi="Calibri" w:eastAsia="Times New Roman" w:cs="Times New Roman"/>
                <w:b/>
                <w:b/>
                <w:bCs/>
                <w:iCs/>
                <w:color w:val="000000"/>
                <w:sz w:val="12"/>
                <w:szCs w:val="12"/>
                <w:lang w:val="en-GB" w:eastAsia="en-GB"/>
              </w:rPr>
            </w:pPr>
            <w:r>
              <w:rPr>
                <w:rFonts w:eastAsia="Times New Roman" w:cs="Times New Roman"/>
                <w:b/>
                <w:bCs/>
                <w:iCs/>
                <w:color w:val="000000"/>
                <w:sz w:val="16"/>
                <w:szCs w:val="16"/>
                <w:lang w:val="en-GB" w:eastAsia="en-GB"/>
              </w:rPr>
              <w:br/>
            </w:r>
          </w:p>
        </w:tc>
      </w:tr>
      <w:tr>
        <w:trPr>
          <w:trHeight w:val="535" w:hRule="atLeast"/>
        </w:trPr>
        <w:tc>
          <w:tcPr>
            <w:tcW w:w="1611" w:type="dxa"/>
            <w:tcBorders>
              <w:left w:val="double" w:sz="6" w:space="0" w:color="000000"/>
              <w:right w:val="single" w:sz="8" w:space="0" w:color="000000"/>
            </w:tcBorders>
            <w:shd w:color="auto" w:fill="D5DCE4" w:themeFill="text2" w:themeFillTint="33"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Table A</w:t>
            </w:r>
          </w:p>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084" w:type="dxa"/>
            <w:tcBorders>
              <w:top w:val="single" w:sz="8" w:space="0" w:color="000000"/>
              <w:bottom w:val="single" w:sz="8" w:space="0" w:color="000000"/>
              <w:right w:val="single" w:sz="8" w:space="0" w:color="000000"/>
            </w:tcBorders>
            <w:shd w:color="auto" w:fill="D0CECE" w:themeFill="background2" w:themeFillShade="e6"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Component</w:t>
            </w:r>
            <w:r>
              <w:rPr>
                <w:rFonts w:cs="Calibri" w:ascii="Verdana" w:hAnsi="Verdana"/>
                <w:sz w:val="16"/>
                <w:szCs w:val="16"/>
                <w:vertAlign w:val="superscript"/>
                <w:lang w:val="en-GB"/>
              </w:rPr>
              <w:t xml:space="preserve"> </w:t>
            </w:r>
            <w:r>
              <w:rPr>
                <w:rFonts w:eastAsia="Times New Roman" w:cs="Times New Roman"/>
                <w:b/>
                <w:bCs/>
                <w:color w:val="000000"/>
                <w:sz w:val="16"/>
                <w:szCs w:val="16"/>
                <w:lang w:val="en-GB" w:eastAsia="en-GB"/>
              </w:rPr>
              <w:t>code</w:t>
              <w:br/>
            </w:r>
            <w:r>
              <w:rPr>
                <w:rFonts w:eastAsia="Times New Roman" w:cs="Times New Roman"/>
                <w:bCs/>
                <w:color w:val="000000"/>
                <w:sz w:val="16"/>
                <w:szCs w:val="16"/>
                <w:lang w:val="en-GB" w:eastAsia="en-GB"/>
              </w:rPr>
              <w:t>(if any)</w:t>
            </w:r>
          </w:p>
        </w:tc>
        <w:tc>
          <w:tcPr>
            <w:tcW w:w="3530" w:type="dxa"/>
            <w:tcBorders>
              <w:top w:val="single" w:sz="8" w:space="0" w:color="000000"/>
              <w:bottom w:val="single" w:sz="8" w:space="0" w:color="000000"/>
              <w:right w:val="single" w:sz="8" w:space="0" w:color="000000"/>
            </w:tcBorders>
            <w:shd w:color="auto" w:fill="D0CECE" w:themeFill="background2" w:themeFillShade="e6"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Component title at the Receiving Institution</w:t>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2167" w:type="dxa"/>
            <w:tcBorders>
              <w:top w:val="single" w:sz="8" w:space="0" w:color="000000"/>
              <w:bottom w:val="single" w:sz="8" w:space="0" w:color="000000"/>
              <w:right w:val="single" w:sz="8" w:space="0" w:color="000000"/>
            </w:tcBorders>
            <w:shd w:color="auto" w:fill="D0CECE" w:themeFill="background2" w:themeFillShade="e6"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xml:space="preserve">Semester </w:t>
              <w:br/>
            </w:r>
            <w:r>
              <w:rPr>
                <w:rFonts w:eastAsia="Times New Roman" w:cs="Times New Roman"/>
                <w:bCs/>
                <w:color w:val="000000"/>
                <w:sz w:val="16"/>
                <w:szCs w:val="16"/>
                <w:lang w:val="en-GB" w:eastAsia="en-GB"/>
              </w:rPr>
              <w:t>[e.g. autumn/spring; term]</w:t>
            </w:r>
          </w:p>
        </w:tc>
        <w:tc>
          <w:tcPr>
            <w:tcW w:w="2847" w:type="dxa"/>
            <w:tcBorders>
              <w:top w:val="single" w:sz="8" w:space="0" w:color="000000"/>
              <w:bottom w:val="single" w:sz="8" w:space="0" w:color="000000"/>
              <w:right w:val="double" w:sz="6" w:space="0" w:color="000000"/>
            </w:tcBorders>
            <w:shd w:color="auto" w:fill="D0CECE" w:themeFill="background2" w:themeFillShade="e6"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Number of ECTS credits (or equivalent) to be awarded by the Receiving Institution upon successful completion</w:t>
            </w:r>
          </w:p>
        </w:tc>
      </w:tr>
      <w:tr>
        <w:trPr>
          <w:trHeight w:val="226" w:hRule="atLeast"/>
        </w:trPr>
        <w:tc>
          <w:tcPr>
            <w:tcW w:w="1611" w:type="dxa"/>
            <w:tcBorders>
              <w:left w:val="double" w:sz="6"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r>
      <w:tr>
        <w:trPr>
          <w:trHeight w:val="117" w:hRule="atLeast"/>
        </w:trPr>
        <w:tc>
          <w:tcPr>
            <w:tcW w:w="1611" w:type="dxa"/>
            <w:tcBorders>
              <w:left w:val="double" w:sz="6"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r>
      <w:tr>
        <w:trPr>
          <w:trHeight w:val="191" w:hRule="atLeast"/>
        </w:trPr>
        <w:tc>
          <w:tcPr>
            <w:tcW w:w="1611" w:type="dxa"/>
            <w:tcBorders>
              <w:left w:val="double" w:sz="6"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r>
      <w:tr>
        <w:trPr>
          <w:trHeight w:val="191" w:hRule="atLeast"/>
        </w:trPr>
        <w:tc>
          <w:tcPr>
            <w:tcW w:w="1611" w:type="dxa"/>
            <w:tcBorders>
              <w:left w:val="double" w:sz="6"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084"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3530" w:type="dxa"/>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2167"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2847"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r>
      <w:tr>
        <w:trPr>
          <w:trHeight w:val="191" w:hRule="atLeast"/>
        </w:trPr>
        <w:tc>
          <w:tcPr>
            <w:tcW w:w="1611" w:type="dxa"/>
            <w:tcBorders>
              <w:left w:val="double" w:sz="6"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084"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3530" w:type="dxa"/>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2167"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2847"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r>
      <w:tr>
        <w:trPr>
          <w:trHeight w:val="191" w:hRule="atLeast"/>
        </w:trPr>
        <w:tc>
          <w:tcPr>
            <w:tcW w:w="1611" w:type="dxa"/>
            <w:tcBorders>
              <w:left w:val="double" w:sz="6"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084"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3530" w:type="dxa"/>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2167"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2847"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r>
      <w:tr>
        <w:trPr>
          <w:trHeight w:val="191" w:hRule="atLeast"/>
        </w:trPr>
        <w:tc>
          <w:tcPr>
            <w:tcW w:w="1611" w:type="dxa"/>
            <w:tcBorders>
              <w:left w:val="double" w:sz="6"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084"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3530" w:type="dxa"/>
            <w:tcBorders>
              <w:bottom w:val="single" w:sz="4"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2167"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2847"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r>
      <w:tr>
        <w:trPr>
          <w:trHeight w:val="123" w:hRule="atLeast"/>
        </w:trPr>
        <w:tc>
          <w:tcPr>
            <w:tcW w:w="1611" w:type="dxa"/>
            <w:tcBorders>
              <w:left w:val="double" w:sz="6" w:space="0" w:color="000000"/>
              <w:bottom w:val="double" w:sz="6"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double" w:sz="6"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top w:val="single" w:sz="4" w:space="0" w:color="000000"/>
              <w:bottom w:val="double" w:sz="6"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double" w:sz="6"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Total: …</w:t>
            </w:r>
          </w:p>
        </w:tc>
      </w:tr>
      <w:tr>
        <w:trPr>
          <w:trHeight w:val="171" w:hRule="atLeast"/>
        </w:trPr>
        <w:tc>
          <w:tcPr>
            <w:tcW w:w="11239" w:type="dxa"/>
            <w:gridSpan w:val="5"/>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Web link to the course catalogue at the Receiving Institution describing the learning 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bl>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Recognition at the Sending Institution</w:t>
      </w:r>
    </w:p>
    <w:p>
      <w:pPr>
        <w:pStyle w:val="Normal"/>
        <w:spacing w:lineRule="auto" w:line="240" w:before="0" w:after="120"/>
        <w:ind w:right="28" w:hanging="0"/>
        <w:jc w:val="center"/>
        <w:rPr>
          <w:rFonts w:ascii="Verdana" w:hAnsi="Verdana" w:eastAsia="Times New Roman" w:cs="Arial"/>
          <w:b/>
          <w:b/>
          <w:i/>
          <w:i/>
          <w:color w:val="002060"/>
          <w:sz w:val="24"/>
          <w:szCs w:val="36"/>
          <w:lang w:val="en-GB"/>
        </w:rPr>
      </w:pPr>
      <w:r>
        <w:rPr>
          <w:rFonts w:eastAsia="Times New Roman" w:cs="Arial" w:ascii="Verdana" w:hAnsi="Verdana"/>
          <w:b/>
          <w:i/>
          <w:color w:val="002060"/>
          <w:sz w:val="24"/>
          <w:szCs w:val="36"/>
          <w:lang w:val="en-GB"/>
        </w:rPr>
        <w:t>Mobility type: Semester(s)</w:t>
      </w:r>
    </w:p>
    <w:tbl>
      <w:tblPr>
        <w:tblW w:w="11287" w:type="dxa"/>
        <w:jc w:val="left"/>
        <w:tblInd w:w="-318" w:type="dxa"/>
        <w:tblCellMar>
          <w:top w:w="0" w:type="dxa"/>
          <w:left w:w="108" w:type="dxa"/>
          <w:bottom w:w="0" w:type="dxa"/>
          <w:right w:w="108" w:type="dxa"/>
        </w:tblCellMar>
        <w:tblLook w:val="04a0" w:noHBand="0" w:noVBand="1" w:firstColumn="1" w:lastRow="0" w:lastColumn="0" w:firstRow="1"/>
      </w:tblPr>
      <w:tblGrid>
        <w:gridCol w:w="1647"/>
        <w:gridCol w:w="1083"/>
        <w:gridCol w:w="3131"/>
        <w:gridCol w:w="1895"/>
        <w:gridCol w:w="1764"/>
        <w:gridCol w:w="1766"/>
      </w:tblGrid>
      <w:tr>
        <w:trPr>
          <w:trHeight w:val="35" w:hRule="atLeast"/>
        </w:trPr>
        <w:tc>
          <w:tcPr>
            <w:tcW w:w="1647" w:type="dxa"/>
            <w:tcBorders>
              <w:top w:val="double" w:sz="6" w:space="0" w:color="000000"/>
              <w:left w:val="double" w:sz="6"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9639" w:type="dxa"/>
            <w:gridSpan w:val="5"/>
            <w:tcBorders>
              <w:top w:val="double" w:sz="6" w:space="0" w:color="000000"/>
              <w:right w:val="double" w:sz="6" w:space="0" w:color="000000"/>
            </w:tcBorders>
            <w:shd w:color="auto" w:fill="D5DCE4" w:themeFill="text2" w:themeFillTint="33" w:val="clear"/>
            <w:vAlign w:val="bottom"/>
          </w:tcPr>
          <w:p>
            <w:pPr>
              <w:pStyle w:val="Normal"/>
              <w:spacing w:lineRule="auto" w:line="240" w:before="0" w:after="0"/>
              <w:jc w:val="center"/>
              <w:rPr>
                <w:rFonts w:ascii="Calibri" w:hAnsi="Calibri" w:eastAsia="Times New Roman" w:cs="Times New Roman"/>
                <w:b/>
                <w:b/>
                <w:bCs/>
                <w:i/>
                <w:i/>
                <w:iCs/>
                <w:color w:val="000000"/>
                <w:sz w:val="12"/>
                <w:szCs w:val="12"/>
                <w:lang w:val="en-GB" w:eastAsia="en-GB"/>
              </w:rPr>
            </w:pPr>
            <w:r>
              <w:rPr>
                <w:rFonts w:eastAsia="Times New Roman" w:cs="Times New Roman"/>
                <w:b/>
                <w:bCs/>
                <w:i/>
                <w:iCs/>
                <w:color w:val="000000"/>
                <w:sz w:val="12"/>
                <w:szCs w:val="12"/>
                <w:lang w:val="en-GB" w:eastAsia="en-GB"/>
              </w:rPr>
            </w:r>
          </w:p>
          <w:p>
            <w:pPr>
              <w:pStyle w:val="Normal"/>
              <w:spacing w:lineRule="auto" w:line="240" w:before="0" w:after="0"/>
              <w:jc w:val="center"/>
              <w:rPr>
                <w:rFonts w:ascii="Calibri" w:hAnsi="Calibri" w:eastAsia="Times New Roman" w:cs="Times New Roman"/>
                <w:b/>
                <w:b/>
                <w:bCs/>
                <w:i/>
                <w:i/>
                <w:iCs/>
                <w:color w:val="000000"/>
                <w:sz w:val="12"/>
                <w:szCs w:val="12"/>
                <w:lang w:val="en-GB" w:eastAsia="en-GB"/>
              </w:rPr>
            </w:pPr>
            <w:r>
              <w:rPr>
                <w:rFonts w:eastAsia="Times New Roman" w:cs="Times New Roman"/>
                <w:b/>
                <w:bCs/>
                <w:i/>
                <w:iCs/>
                <w:color w:val="000000"/>
                <w:sz w:val="12"/>
                <w:szCs w:val="12"/>
                <w:lang w:val="en-GB" w:eastAsia="en-GB"/>
              </w:rPr>
            </w:r>
          </w:p>
        </w:tc>
      </w:tr>
      <w:tr>
        <w:trPr>
          <w:trHeight w:val="727" w:hRule="atLeast"/>
        </w:trPr>
        <w:tc>
          <w:tcPr>
            <w:tcW w:w="1647" w:type="dxa"/>
            <w:tcBorders>
              <w:left w:val="double" w:sz="6" w:space="0" w:color="000000"/>
            </w:tcBorders>
            <w:shd w:color="auto" w:fill="D5DCE4" w:themeFill="text2" w:themeFillTint="33"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Table B</w:t>
            </w:r>
          </w:p>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083" w:type="dxa"/>
            <w:tcBorders>
              <w:top w:val="single" w:sz="8" w:space="0" w:color="000000"/>
              <w:left w:val="single" w:sz="8" w:space="0" w:color="000000"/>
              <w:bottom w:val="single" w:sz="8" w:space="0" w:color="000000"/>
              <w:right w:val="single" w:sz="8" w:space="0" w:color="000000"/>
            </w:tcBorders>
            <w:shd w:color="auto" w:fill="D0CECE" w:themeFill="background2" w:themeFillShade="e6"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Cs/>
                <w:color w:val="000000"/>
                <w:sz w:val="16"/>
                <w:szCs w:val="16"/>
                <w:lang w:val="en-GB" w:eastAsia="en-GB"/>
              </w:rPr>
              <w:t>(if any)</w:t>
            </w:r>
          </w:p>
        </w:tc>
        <w:tc>
          <w:tcPr>
            <w:tcW w:w="3131" w:type="dxa"/>
            <w:tcBorders>
              <w:top w:val="single" w:sz="8" w:space="0" w:color="000000"/>
              <w:bottom w:val="single" w:sz="8" w:space="0" w:color="000000"/>
              <w:right w:val="single" w:sz="8" w:space="0" w:color="000000"/>
            </w:tcBorders>
            <w:shd w:color="auto" w:fill="D0CECE" w:themeFill="background2" w:themeFillShade="e6"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Component title at the Sending Institution</w:t>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1895" w:type="dxa"/>
            <w:tcBorders>
              <w:top w:val="single" w:sz="8" w:space="0" w:color="000000"/>
              <w:bottom w:val="single" w:sz="8" w:space="0" w:color="000000"/>
              <w:right w:val="single" w:sz="8" w:space="0" w:color="000000"/>
            </w:tcBorders>
            <w:shd w:color="auto" w:fill="D0CECE" w:themeFill="background2" w:themeFillShade="e6"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xml:space="preserve">Semester </w:t>
              <w:br/>
            </w:r>
            <w:r>
              <w:rPr>
                <w:rFonts w:eastAsia="Times New Roman" w:cs="Times New Roman"/>
                <w:bCs/>
                <w:color w:val="000000"/>
                <w:sz w:val="16"/>
                <w:szCs w:val="16"/>
                <w:lang w:val="en-GB" w:eastAsia="en-GB"/>
              </w:rPr>
              <w:t>[e.g. autumn/spring; term]</w:t>
            </w:r>
          </w:p>
        </w:tc>
        <w:tc>
          <w:tcPr>
            <w:tcW w:w="1764" w:type="dxa"/>
            <w:tcBorders>
              <w:top w:val="single" w:sz="8" w:space="0" w:color="000000"/>
              <w:bottom w:val="single" w:sz="8" w:space="0" w:color="000000"/>
              <w:right w:val="double" w:sz="6" w:space="0" w:color="000000"/>
            </w:tcBorders>
            <w:shd w:color="auto" w:fill="D0CECE" w:themeFill="background2" w:themeFillShade="e6"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Number of ECTS credits (or equivalent) to be recognised by the Sending Institution</w:t>
            </w:r>
          </w:p>
        </w:tc>
        <w:tc>
          <w:tcPr>
            <w:tcW w:w="1766" w:type="dxa"/>
            <w:tcBorders>
              <w:top w:val="single" w:sz="8" w:space="0" w:color="000000"/>
              <w:bottom w:val="single" w:sz="8" w:space="0" w:color="000000"/>
              <w:right w:val="double" w:sz="6" w:space="0" w:color="000000"/>
            </w:tcBorders>
            <w:shd w:color="auto" w:fill="D0CECE" w:themeFill="background2" w:themeFillShade="e6"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trPr>
          <w:trHeight w:val="122" w:hRule="atLeast"/>
        </w:trPr>
        <w:tc>
          <w:tcPr>
            <w:tcW w:w="1647" w:type="dxa"/>
            <w:tcBorders>
              <w:left w:val="double" w:sz="6"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r>
      <w:tr>
        <w:trPr>
          <w:trHeight w:val="224" w:hRule="atLeast"/>
        </w:trPr>
        <w:tc>
          <w:tcPr>
            <w:tcW w:w="1647" w:type="dxa"/>
            <w:tcBorders>
              <w:left w:val="double" w:sz="6"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r>
      <w:tr>
        <w:trPr>
          <w:trHeight w:val="132" w:hRule="atLeast"/>
        </w:trPr>
        <w:tc>
          <w:tcPr>
            <w:tcW w:w="1647" w:type="dxa"/>
            <w:tcBorders>
              <w:left w:val="double" w:sz="6"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r>
      <w:tr>
        <w:trPr>
          <w:trHeight w:val="132" w:hRule="atLeast"/>
        </w:trPr>
        <w:tc>
          <w:tcPr>
            <w:tcW w:w="1647" w:type="dxa"/>
            <w:tcBorders>
              <w:left w:val="double" w:sz="6"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083"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3131" w:type="dxa"/>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1895"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764"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766"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r>
      <w:tr>
        <w:trPr>
          <w:trHeight w:val="132" w:hRule="atLeast"/>
        </w:trPr>
        <w:tc>
          <w:tcPr>
            <w:tcW w:w="1647" w:type="dxa"/>
            <w:tcBorders>
              <w:left w:val="double" w:sz="6"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083"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3131" w:type="dxa"/>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1895"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764"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766"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r>
      <w:tr>
        <w:trPr>
          <w:trHeight w:val="132" w:hRule="atLeast"/>
        </w:trPr>
        <w:tc>
          <w:tcPr>
            <w:tcW w:w="1647" w:type="dxa"/>
            <w:tcBorders>
              <w:left w:val="double" w:sz="6"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083"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3131" w:type="dxa"/>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1895"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764"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766"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r>
      <w:tr>
        <w:trPr>
          <w:trHeight w:val="132" w:hRule="atLeast"/>
        </w:trPr>
        <w:tc>
          <w:tcPr>
            <w:tcW w:w="1647" w:type="dxa"/>
            <w:tcBorders>
              <w:left w:val="double" w:sz="6"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083"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3131" w:type="dxa"/>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1895"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764"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766"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r>
      <w:tr>
        <w:trPr>
          <w:trHeight w:val="213" w:hRule="atLeast"/>
        </w:trPr>
        <w:tc>
          <w:tcPr>
            <w:tcW w:w="1647" w:type="dxa"/>
            <w:tcBorders>
              <w:left w:val="double" w:sz="6" w:space="0" w:color="000000"/>
              <w:bottom w:val="double" w:sz="6"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double" w:sz="6"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double" w:sz="6"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double" w:sz="6"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Total: …</w:t>
            </w:r>
          </w:p>
        </w:tc>
        <w:tc>
          <w:tcPr>
            <w:tcW w:w="1766" w:type="dxa"/>
            <w:tcBorders>
              <w:top w:val="single" w:sz="8" w:space="0" w:color="000000"/>
              <w:bottom w:val="double" w:sz="6"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r>
      <w:tr>
        <w:trPr>
          <w:trHeight w:val="282" w:hRule="atLeast"/>
        </w:trPr>
        <w:tc>
          <w:tcPr>
            <w:tcW w:w="11286" w:type="dxa"/>
            <w:gridSpan w:val="6"/>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 xml:space="preserve">If applicable, description of the virtual component at Receiving Institution and recognition at the Sending Institution </w:t>
      </w:r>
    </w:p>
    <w:p>
      <w:pPr>
        <w:pStyle w:val="Normal"/>
        <w:spacing w:lineRule="auto" w:line="240" w:before="0" w:after="120"/>
        <w:ind w:right="28" w:hanging="0"/>
        <w:jc w:val="center"/>
        <w:rPr>
          <w:rFonts w:ascii="Verdana" w:hAnsi="Verdana" w:eastAsia="Times New Roman" w:cs="Arial"/>
          <w:b/>
          <w:b/>
          <w:i/>
          <w:i/>
          <w:color w:val="002060"/>
          <w:sz w:val="24"/>
          <w:szCs w:val="36"/>
          <w:lang w:val="en-GB"/>
        </w:rPr>
      </w:pPr>
      <w:r>
        <w:rPr>
          <w:rFonts w:eastAsia="Times New Roman" w:cs="Arial" w:ascii="Verdana" w:hAnsi="Verdana"/>
          <w:b/>
          <w:i/>
          <w:color w:val="002060"/>
          <w:sz w:val="24"/>
          <w:szCs w:val="36"/>
          <w:lang w:val="en-GB"/>
        </w:rPr>
        <w:t>Mobility type: Semester(s)</w:t>
      </w:r>
    </w:p>
    <w:tbl>
      <w:tblPr>
        <w:tblStyle w:val="TableGrid"/>
        <w:tblW w:w="11205" w:type="dxa"/>
        <w:jc w:val="left"/>
        <w:tblInd w:w="-318" w:type="dxa"/>
        <w:tblCellMar>
          <w:top w:w="0" w:type="dxa"/>
          <w:left w:w="108" w:type="dxa"/>
          <w:bottom w:w="0" w:type="dxa"/>
          <w:right w:w="108" w:type="dxa"/>
        </w:tblCellMar>
        <w:tblLook w:val="04a0" w:noHBand="0" w:noVBand="1" w:firstColumn="1" w:lastRow="0" w:lastColumn="0" w:firstRow="1"/>
      </w:tblPr>
      <w:tblGrid>
        <w:gridCol w:w="1053"/>
        <w:gridCol w:w="1357"/>
        <w:gridCol w:w="3030"/>
        <w:gridCol w:w="3065"/>
        <w:gridCol w:w="1276"/>
        <w:gridCol w:w="1423"/>
      </w:tblGrid>
      <w:tr>
        <w:trPr>
          <w:trHeight w:val="706" w:hRule="exact"/>
        </w:trPr>
        <w:tc>
          <w:tcPr>
            <w:tcW w:w="1053" w:type="dxa"/>
            <w:vMerge w:val="restart"/>
            <w:tcBorders>
              <w:top w:val="double" w:sz="4" w:space="0" w:color="000000"/>
              <w:left w:val="double" w:sz="4" w:space="0" w:color="000000"/>
              <w:bottom w:val="double" w:sz="4" w:space="0" w:color="000000"/>
              <w:right w:val="double" w:sz="4" w:space="0" w:color="000000"/>
            </w:tcBorders>
            <w:shd w:color="auto" w:fill="D5DCE4" w:themeFill="text2" w:themeFillTint="33" w:val="clear"/>
          </w:tcPr>
          <w:p>
            <w:pPr>
              <w:pStyle w:val="Normal"/>
              <w:spacing w:lineRule="auto" w:line="480" w:before="240" w:after="0"/>
              <w:ind w:right="-993" w:hanging="0"/>
              <w:rPr>
                <w:rFonts w:cs="Calibri"/>
                <w:b/>
                <w:b/>
                <w:sz w:val="16"/>
                <w:szCs w:val="16"/>
                <w:lang w:val="en-GB"/>
              </w:rPr>
            </w:pPr>
            <w:r>
              <w:rPr>
                <w:rFonts w:cs="Calibri"/>
                <w:b/>
                <w:sz w:val="16"/>
                <w:szCs w:val="16"/>
                <w:lang w:val="en-GB"/>
              </w:rPr>
              <w:t>Table C</w:t>
            </w:r>
          </w:p>
        </w:tc>
        <w:tc>
          <w:tcPr>
            <w:tcW w:w="1357" w:type="dxa"/>
            <w:tcBorders>
              <w:top w:val="double" w:sz="4" w:space="0" w:color="000000"/>
              <w:left w:val="double" w:sz="4" w:space="0" w:color="000000"/>
              <w:bottom w:val="double" w:sz="4" w:space="0" w:color="000000"/>
              <w:right w:val="double" w:sz="4" w:space="0" w:color="000000"/>
            </w:tcBorders>
            <w:shd w:color="auto" w:fill="D0CECE" w:themeFill="background2" w:themeFillShade="e6" w:val="clear"/>
          </w:tcPr>
          <w:p>
            <w:pPr>
              <w:pStyle w:val="Normal"/>
              <w:spacing w:lineRule="auto" w:line="240" w:before="0" w:after="0"/>
              <w:ind w:right="-993" w:hanging="0"/>
              <w:rPr>
                <w:rFonts w:cs="Calibri"/>
                <w:b/>
                <w:b/>
                <w:sz w:val="16"/>
                <w:szCs w:val="16"/>
                <w:lang w:val="en-GB"/>
              </w:rPr>
            </w:pPr>
            <w:r>
              <w:rPr>
                <w:rFonts w:cs="Calibri"/>
                <w:b/>
                <w:sz w:val="16"/>
                <w:szCs w:val="16"/>
                <w:lang w:val="en-GB"/>
              </w:rPr>
              <w:t xml:space="preserve">Component </w:t>
            </w:r>
          </w:p>
          <w:p>
            <w:pPr>
              <w:pStyle w:val="Normal"/>
              <w:spacing w:lineRule="auto" w:line="240" w:before="0" w:after="0"/>
              <w:ind w:right="-993" w:hanging="0"/>
              <w:rPr>
                <w:rFonts w:cs="Calibri"/>
                <w:b/>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color="auto" w:fill="D0CECE" w:themeFill="background2" w:themeFillShade="e6" w:val="clear"/>
          </w:tcPr>
          <w:p>
            <w:pPr>
              <w:pStyle w:val="Normal"/>
              <w:spacing w:lineRule="auto" w:line="240" w:before="0" w:after="0"/>
              <w:ind w:right="-993" w:hanging="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pPr>
              <w:pStyle w:val="Normal"/>
              <w:spacing w:lineRule="auto" w:line="240" w:before="0" w:after="0"/>
              <w:ind w:right="-993" w:hanging="0"/>
              <w:rPr>
                <w:rFonts w:cs="Calibri"/>
                <w:b/>
                <w:b/>
                <w:sz w:val="16"/>
                <w:szCs w:val="16"/>
                <w:lang w:val="en-GB"/>
              </w:rPr>
            </w:pPr>
            <w:r>
              <w:rPr>
                <w:rFonts w:eastAsia="Times New Roman" w:cs="Times New Roman"/>
                <w:b/>
                <w:bCs/>
                <w:color w:val="000000"/>
                <w:sz w:val="16"/>
                <w:szCs w:val="16"/>
                <w:lang w:val="en-GB" w:eastAsia="en-GB"/>
              </w:rPr>
              <w:t>programme  at the Receiving Institution</w:t>
            </w:r>
          </w:p>
        </w:tc>
        <w:tc>
          <w:tcPr>
            <w:tcW w:w="3065" w:type="dxa"/>
            <w:tcBorders>
              <w:top w:val="double" w:sz="4" w:space="0" w:color="000000"/>
              <w:left w:val="double" w:sz="4" w:space="0" w:color="000000"/>
              <w:bottom w:val="double" w:sz="4" w:space="0" w:color="000000"/>
              <w:right w:val="double" w:sz="4" w:space="0" w:color="000000"/>
            </w:tcBorders>
            <w:shd w:color="auto" w:fill="D0CECE" w:themeFill="background2" w:themeFillShade="e6" w:val="clear"/>
          </w:tcPr>
          <w:p>
            <w:pPr>
              <w:pStyle w:val="Normal"/>
              <w:spacing w:lineRule="auto" w:line="240" w:before="0" w:after="0"/>
              <w:ind w:right="-993" w:hanging="0"/>
              <w:rPr>
                <w:rFonts w:cs="Calibri"/>
                <w:b/>
                <w:b/>
                <w:sz w:val="16"/>
                <w:szCs w:val="16"/>
                <w:lang w:val="en-GB"/>
              </w:rPr>
            </w:pPr>
            <w:r>
              <w:rPr>
                <w:rFonts w:cs="Calibri"/>
                <w:b/>
                <w:sz w:val="16"/>
                <w:szCs w:val="16"/>
                <w:lang w:val="en-GB"/>
              </w:rPr>
              <w:t xml:space="preserve">Short description of the virtual component </w:t>
            </w:r>
          </w:p>
          <w:p>
            <w:pPr>
              <w:pStyle w:val="Normal"/>
              <w:spacing w:lineRule="auto" w:line="240" w:before="0" w:after="0"/>
              <w:ind w:right="-993" w:hanging="0"/>
              <w:rPr>
                <w:rFonts w:cs="Calibri"/>
                <w:b/>
                <w:b/>
                <w:sz w:val="16"/>
                <w:szCs w:val="16"/>
                <w:lang w:val="en-GB"/>
              </w:rPr>
            </w:pPr>
            <w:r>
              <w:rPr>
                <w:rFonts w:cs="Calibri"/>
                <w:b/>
                <w:sz w:val="16"/>
                <w:szCs w:val="16"/>
                <w:lang w:val="en-GB"/>
              </w:rPr>
              <w:t>(obligatory field):</w:t>
            </w:r>
          </w:p>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76" w:type="dxa"/>
            <w:tcBorders>
              <w:top w:val="double" w:sz="4" w:space="0" w:color="000000"/>
              <w:left w:val="double" w:sz="4" w:space="0" w:color="000000"/>
              <w:bottom w:val="double" w:sz="4" w:space="0" w:color="000000"/>
              <w:right w:val="double" w:sz="4" w:space="0" w:color="000000"/>
            </w:tcBorders>
            <w:shd w:color="auto" w:fill="D0CECE" w:themeFill="background2" w:themeFillShade="e6" w:val="clear"/>
          </w:tcPr>
          <w:p>
            <w:pPr>
              <w:pStyle w:val="Normal"/>
              <w:spacing w:lineRule="auto" w:line="240" w:before="0" w:after="0"/>
              <w:jc w:val="center"/>
              <w:rPr>
                <w:rFonts w:ascii="Calibri" w:hAnsi="Calibri" w:eastAsia="Times New Roman" w:cs="Times New Roman"/>
                <w:b/>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color="auto" w:fill="D0CECE" w:themeFill="background2" w:themeFillShade="e6" w:val="clea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trPr>
          <w:trHeight w:val="289" w:hRule="exact"/>
        </w:trPr>
        <w:tc>
          <w:tcPr>
            <w:tcW w:w="1053" w:type="dxa"/>
            <w:vMerge w:val="continue"/>
            <w:tcBorders>
              <w:top w:val="double" w:sz="4" w:space="0" w:color="000000"/>
              <w:left w:val="double" w:sz="4" w:space="0" w:color="000000"/>
              <w:bottom w:val="double" w:sz="4" w:space="0" w:color="000000"/>
              <w:right w:val="double" w:sz="4" w:space="0" w:color="000000"/>
            </w:tcBorders>
            <w:shd w:color="auto" w:fill="D5DCE4" w:themeFill="text2" w:themeFillTint="33" w:val="clear"/>
          </w:tcPr>
          <w:p>
            <w:pPr>
              <w:pStyle w:val="Normal"/>
              <w:spacing w:before="0" w:after="200"/>
              <w:ind w:right="-993" w:hanging="0"/>
              <w:rPr>
                <w:rFonts w:cs="Calibri"/>
                <w:b/>
                <w:b/>
                <w:sz w:val="16"/>
                <w:szCs w:val="16"/>
                <w:lang w:val="en-GB"/>
              </w:rPr>
            </w:pPr>
            <w:r>
              <w:rPr>
                <w:rFonts w:cs="Calibri"/>
                <w:b/>
                <w:sz w:val="16"/>
                <w:szCs w:val="16"/>
                <w:lang w:val="en-GB"/>
              </w:rPr>
            </w:r>
          </w:p>
        </w:tc>
        <w:tc>
          <w:tcPr>
            <w:tcW w:w="1357"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3030"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3065"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76"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423" w:type="dxa"/>
            <w:tcBorders>
              <w:top w:val="double" w:sz="4" w:space="0" w:color="000000"/>
              <w:left w:val="double" w:sz="4" w:space="0" w:color="000000"/>
              <w:bottom w:val="double" w:sz="4" w:space="0" w:color="000000"/>
              <w:right w:val="double" w:sz="4" w:space="0" w:color="000000"/>
            </w:tcBorders>
            <w:vAlign w:val="bottom"/>
          </w:tcPr>
          <w:p>
            <w:pPr>
              <w:pStyle w:val="Normal"/>
              <w:spacing w:before="0" w:after="200"/>
              <w:jc w:val="center"/>
              <w:rPr>
                <w:rFonts w:ascii="Calibri" w:hAnsi="Calibri" w:eastAsia="Times New Roman"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r>
      <w:tr>
        <w:trPr>
          <w:trHeight w:val="289" w:hRule="exact"/>
        </w:trPr>
        <w:tc>
          <w:tcPr>
            <w:tcW w:w="1053" w:type="dxa"/>
            <w:vMerge w:val="continue"/>
            <w:tcBorders>
              <w:top w:val="double" w:sz="4" w:space="0" w:color="000000"/>
              <w:left w:val="double" w:sz="4" w:space="0" w:color="000000"/>
              <w:bottom w:val="double" w:sz="4" w:space="0" w:color="000000"/>
              <w:right w:val="double" w:sz="4" w:space="0" w:color="000000"/>
            </w:tcBorders>
            <w:shd w:color="auto" w:fill="D5DCE4" w:themeFill="text2" w:themeFillTint="33" w:val="clear"/>
          </w:tcPr>
          <w:p>
            <w:pPr>
              <w:pStyle w:val="Normal"/>
              <w:spacing w:before="0" w:after="200"/>
              <w:ind w:right="-993" w:hanging="0"/>
              <w:rPr>
                <w:rFonts w:cs="Calibri"/>
                <w:b/>
                <w:b/>
                <w:sz w:val="16"/>
                <w:szCs w:val="16"/>
                <w:lang w:val="en-GB"/>
              </w:rPr>
            </w:pPr>
            <w:r>
              <w:rPr>
                <w:rFonts w:cs="Calibri"/>
                <w:b/>
                <w:sz w:val="16"/>
                <w:szCs w:val="16"/>
                <w:lang w:val="en-GB"/>
              </w:rPr>
            </w:r>
          </w:p>
        </w:tc>
        <w:tc>
          <w:tcPr>
            <w:tcW w:w="1357"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3030"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3065"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76"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423" w:type="dxa"/>
            <w:tcBorders>
              <w:top w:val="double" w:sz="4" w:space="0" w:color="000000"/>
              <w:left w:val="double" w:sz="4" w:space="0" w:color="000000"/>
              <w:bottom w:val="double" w:sz="4" w:space="0" w:color="000000"/>
              <w:right w:val="double" w:sz="4" w:space="0" w:color="000000"/>
            </w:tcBorders>
            <w:vAlign w:val="bottom"/>
          </w:tcPr>
          <w:p>
            <w:pPr>
              <w:pStyle w:val="Normal"/>
              <w:spacing w:before="0" w:after="200"/>
              <w:jc w:val="center"/>
              <w:rPr>
                <w:rFonts w:ascii="Calibri" w:hAnsi="Calibri" w:eastAsia="Times New Roman"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r>
      <w:tr>
        <w:trPr>
          <w:trHeight w:val="289" w:hRule="exact"/>
        </w:trPr>
        <w:tc>
          <w:tcPr>
            <w:tcW w:w="1053" w:type="dxa"/>
            <w:vMerge w:val="continue"/>
            <w:tcBorders>
              <w:top w:val="double" w:sz="4" w:space="0" w:color="000000"/>
              <w:left w:val="double" w:sz="4" w:space="0" w:color="000000"/>
              <w:bottom w:val="double" w:sz="4" w:space="0" w:color="000000"/>
              <w:right w:val="double" w:sz="4" w:space="0" w:color="000000"/>
            </w:tcBorders>
            <w:shd w:color="auto" w:fill="D5DCE4" w:themeFill="text2" w:themeFillTint="33" w:val="clear"/>
          </w:tcPr>
          <w:p>
            <w:pPr>
              <w:pStyle w:val="Normal"/>
              <w:spacing w:before="0" w:after="200"/>
              <w:ind w:right="-993" w:hanging="0"/>
              <w:rPr>
                <w:rFonts w:cs="Calibri"/>
                <w:b/>
                <w:b/>
                <w:sz w:val="16"/>
                <w:szCs w:val="16"/>
                <w:lang w:val="en-GB"/>
              </w:rPr>
            </w:pPr>
            <w:r>
              <w:rPr>
                <w:rFonts w:cs="Calibri"/>
                <w:b/>
                <w:sz w:val="16"/>
                <w:szCs w:val="16"/>
                <w:lang w:val="en-GB"/>
              </w:rPr>
            </w:r>
          </w:p>
        </w:tc>
        <w:tc>
          <w:tcPr>
            <w:tcW w:w="1357"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3030"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3065"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76"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423" w:type="dxa"/>
            <w:tcBorders>
              <w:top w:val="double" w:sz="4" w:space="0" w:color="000000"/>
              <w:left w:val="double" w:sz="4" w:space="0" w:color="000000"/>
              <w:bottom w:val="double" w:sz="4" w:space="0" w:color="000000"/>
              <w:right w:val="double" w:sz="4" w:space="0" w:color="000000"/>
            </w:tcBorders>
            <w:vAlign w:val="bottom"/>
          </w:tcPr>
          <w:p>
            <w:pPr>
              <w:pStyle w:val="Normal"/>
              <w:spacing w:before="0" w:after="200"/>
              <w:jc w:val="center"/>
              <w:rPr>
                <w:rFonts w:ascii="Calibri" w:hAnsi="Calibri" w:eastAsia="Times New Roman"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r>
      <w:tr>
        <w:trPr>
          <w:trHeight w:val="289" w:hRule="exact"/>
        </w:trPr>
        <w:tc>
          <w:tcPr>
            <w:tcW w:w="1053" w:type="dxa"/>
            <w:vMerge w:val="continue"/>
            <w:tcBorders>
              <w:top w:val="double" w:sz="4" w:space="0" w:color="000000"/>
              <w:left w:val="double" w:sz="4" w:space="0" w:color="000000"/>
              <w:bottom w:val="double" w:sz="4" w:space="0" w:color="000000"/>
              <w:right w:val="double" w:sz="4" w:space="0" w:color="000000"/>
            </w:tcBorders>
            <w:shd w:color="auto" w:fill="D5DCE4" w:themeFill="text2" w:themeFillTint="33" w:val="clear"/>
          </w:tcPr>
          <w:p>
            <w:pPr>
              <w:pStyle w:val="Normal"/>
              <w:spacing w:before="0" w:after="200"/>
              <w:ind w:right="-993" w:hanging="0"/>
              <w:rPr>
                <w:rFonts w:cs="Calibri"/>
                <w:b/>
                <w:b/>
                <w:sz w:val="16"/>
                <w:szCs w:val="16"/>
                <w:lang w:val="en-GB"/>
              </w:rPr>
            </w:pPr>
            <w:r>
              <w:rPr>
                <w:rFonts w:cs="Calibri"/>
                <w:b/>
                <w:sz w:val="16"/>
                <w:szCs w:val="16"/>
                <w:lang w:val="en-GB"/>
              </w:rPr>
            </w:r>
          </w:p>
        </w:tc>
        <w:tc>
          <w:tcPr>
            <w:tcW w:w="1357"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3030"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3065"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76"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423" w:type="dxa"/>
            <w:tcBorders>
              <w:top w:val="double" w:sz="4" w:space="0" w:color="000000"/>
              <w:left w:val="double" w:sz="4" w:space="0" w:color="000000"/>
              <w:bottom w:val="double" w:sz="4" w:space="0" w:color="000000"/>
              <w:right w:val="double" w:sz="4" w:space="0" w:color="000000"/>
            </w:tcBorders>
            <w:vAlign w:val="bottom"/>
          </w:tcPr>
          <w:p>
            <w:pPr>
              <w:pStyle w:val="Normal"/>
              <w:spacing w:before="0" w:after="200"/>
              <w:jc w:val="center"/>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r>
    </w:tbl>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 xml:space="preserve">Study Programme at Receiving Institution and recognition at the Sending Institution </w:t>
      </w:r>
    </w:p>
    <w:p>
      <w:pPr>
        <w:pStyle w:val="Normal"/>
        <w:spacing w:lineRule="auto" w:line="240" w:before="0" w:after="120"/>
        <w:ind w:right="28" w:hanging="0"/>
        <w:jc w:val="center"/>
        <w:rPr>
          <w:rFonts w:ascii="Verdana" w:hAnsi="Verdana" w:eastAsia="Times New Roman" w:cs="Arial"/>
          <w:b/>
          <w:b/>
          <w:i/>
          <w:i/>
          <w:color w:val="002060"/>
          <w:sz w:val="24"/>
          <w:szCs w:val="36"/>
          <w:lang w:val="en-GB"/>
        </w:rPr>
      </w:pPr>
      <w:r>
        <w:rPr>
          <w:rFonts w:eastAsia="Times New Roman" w:cs="Arial" w:ascii="Verdana" w:hAnsi="Verdana"/>
          <w:b/>
          <w:i/>
          <w:color w:val="002060"/>
          <w:sz w:val="24"/>
          <w:szCs w:val="36"/>
          <w:lang w:val="en-GB"/>
        </w:rPr>
        <w:t>Mobility type: Blended mobility with short-term physical mobility</w:t>
      </w:r>
    </w:p>
    <w:tbl>
      <w:tblPr>
        <w:tblStyle w:val="TableGrid"/>
        <w:tblW w:w="11205" w:type="dxa"/>
        <w:jc w:val="left"/>
        <w:tblInd w:w="-318" w:type="dxa"/>
        <w:tblCellMar>
          <w:top w:w="0" w:type="dxa"/>
          <w:left w:w="108" w:type="dxa"/>
          <w:bottom w:w="0" w:type="dxa"/>
          <w:right w:w="108" w:type="dxa"/>
        </w:tblCellMar>
        <w:tblLook w:val="04a0" w:noHBand="0" w:noVBand="1" w:firstColumn="1" w:lastRow="0" w:lastColumn="0" w:firstRow="1"/>
      </w:tblPr>
      <w:tblGrid>
        <w:gridCol w:w="1053"/>
        <w:gridCol w:w="1357"/>
        <w:gridCol w:w="3030"/>
        <w:gridCol w:w="3065"/>
        <w:gridCol w:w="1276"/>
        <w:gridCol w:w="1423"/>
      </w:tblGrid>
      <w:tr>
        <w:trPr>
          <w:trHeight w:val="706" w:hRule="exact"/>
        </w:trPr>
        <w:tc>
          <w:tcPr>
            <w:tcW w:w="1053" w:type="dxa"/>
            <w:vMerge w:val="restart"/>
            <w:tcBorders>
              <w:top w:val="double" w:sz="4" w:space="0" w:color="000000"/>
              <w:left w:val="double" w:sz="4" w:space="0" w:color="000000"/>
              <w:bottom w:val="double" w:sz="4" w:space="0" w:color="000000"/>
              <w:right w:val="double" w:sz="4" w:space="0" w:color="000000"/>
            </w:tcBorders>
            <w:shd w:color="auto" w:fill="D5DCE4" w:themeFill="text2" w:themeFillTint="33" w:val="clear"/>
          </w:tcPr>
          <w:p>
            <w:pPr>
              <w:pStyle w:val="Normal"/>
              <w:spacing w:lineRule="auto" w:line="480" w:before="240" w:after="0"/>
              <w:ind w:right="-993" w:hanging="0"/>
              <w:rPr>
                <w:rFonts w:cs="Calibri"/>
                <w:b/>
                <w:b/>
                <w:sz w:val="16"/>
                <w:szCs w:val="16"/>
                <w:lang w:val="en-GB"/>
              </w:rPr>
            </w:pPr>
            <w:r>
              <w:rPr>
                <w:rFonts w:cs="Calibri"/>
                <w:b/>
                <w:sz w:val="16"/>
                <w:szCs w:val="16"/>
                <w:lang w:val="en-GB"/>
              </w:rPr>
            </w:r>
          </w:p>
        </w:tc>
        <w:tc>
          <w:tcPr>
            <w:tcW w:w="1357" w:type="dxa"/>
            <w:tcBorders>
              <w:top w:val="double" w:sz="4" w:space="0" w:color="000000"/>
              <w:left w:val="double" w:sz="4" w:space="0" w:color="000000"/>
              <w:bottom w:val="double" w:sz="4" w:space="0" w:color="000000"/>
              <w:right w:val="double" w:sz="4" w:space="0" w:color="000000"/>
            </w:tcBorders>
            <w:shd w:color="auto" w:fill="D0CECE" w:themeFill="background2" w:themeFillShade="e6" w:val="clear"/>
          </w:tcPr>
          <w:p>
            <w:pPr>
              <w:pStyle w:val="Normal"/>
              <w:spacing w:lineRule="auto" w:line="240" w:before="0" w:after="0"/>
              <w:ind w:right="-993" w:hanging="0"/>
              <w:rPr>
                <w:rFonts w:cs="Calibri"/>
                <w:b/>
                <w:b/>
                <w:sz w:val="16"/>
                <w:szCs w:val="16"/>
                <w:lang w:val="en-GB"/>
              </w:rPr>
            </w:pPr>
            <w:r>
              <w:rPr>
                <w:rFonts w:cs="Calibri"/>
                <w:b/>
                <w:sz w:val="16"/>
                <w:szCs w:val="16"/>
                <w:lang w:val="en-GB"/>
              </w:rPr>
              <w:t xml:space="preserve">Component </w:t>
            </w:r>
          </w:p>
          <w:p>
            <w:pPr>
              <w:pStyle w:val="Normal"/>
              <w:spacing w:lineRule="auto" w:line="240" w:before="0" w:after="0"/>
              <w:ind w:right="-993" w:hanging="0"/>
              <w:rPr>
                <w:rFonts w:cs="Calibri"/>
                <w:b/>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color="auto" w:fill="D0CECE" w:themeFill="background2" w:themeFillShade="e6" w:val="clear"/>
          </w:tcPr>
          <w:p>
            <w:pPr>
              <w:pStyle w:val="Normal"/>
              <w:spacing w:lineRule="auto" w:line="240" w:before="0" w:after="0"/>
              <w:rPr>
                <w:rFonts w:cs="Calibri"/>
                <w:b/>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3065" w:type="dxa"/>
            <w:tcBorders>
              <w:top w:val="double" w:sz="4" w:space="0" w:color="000000"/>
              <w:left w:val="double" w:sz="4" w:space="0" w:color="000000"/>
              <w:bottom w:val="double" w:sz="4" w:space="0" w:color="000000"/>
              <w:right w:val="double" w:sz="4" w:space="0" w:color="000000"/>
            </w:tcBorders>
            <w:shd w:color="auto" w:fill="D0CECE" w:themeFill="background2" w:themeFillShade="e6" w:val="clear"/>
          </w:tcPr>
          <w:p>
            <w:pPr>
              <w:pStyle w:val="Normal"/>
              <w:spacing w:lineRule="auto" w:line="240" w:before="0" w:after="0"/>
              <w:ind w:right="-993" w:hanging="0"/>
              <w:rPr>
                <w:rFonts w:cs="Calibri"/>
                <w:b/>
                <w:b/>
                <w:sz w:val="16"/>
                <w:szCs w:val="16"/>
                <w:lang w:val="en-GB"/>
              </w:rPr>
            </w:pPr>
            <w:r>
              <w:rPr>
                <w:rFonts w:cs="Calibri"/>
                <w:b/>
                <w:sz w:val="16"/>
                <w:szCs w:val="16"/>
                <w:lang w:val="en-GB"/>
              </w:rPr>
              <w:t xml:space="preserve">Short description of the virtual component </w:t>
            </w:r>
          </w:p>
          <w:p>
            <w:pPr>
              <w:pStyle w:val="Normal"/>
              <w:spacing w:lineRule="auto" w:line="240" w:before="0" w:after="0"/>
              <w:ind w:right="-993" w:hanging="0"/>
              <w:rPr>
                <w:rFonts w:cs="Calibri"/>
                <w:b/>
                <w:b/>
                <w:sz w:val="16"/>
                <w:szCs w:val="16"/>
                <w:lang w:val="en-GB"/>
              </w:rPr>
            </w:pPr>
            <w:r>
              <w:rPr>
                <w:rFonts w:cs="Calibri"/>
                <w:b/>
                <w:sz w:val="16"/>
                <w:szCs w:val="16"/>
                <w:lang w:val="en-GB"/>
              </w:rPr>
              <w:t>(obligatory field):</w:t>
            </w:r>
          </w:p>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76" w:type="dxa"/>
            <w:tcBorders>
              <w:top w:val="double" w:sz="4" w:space="0" w:color="000000"/>
              <w:left w:val="double" w:sz="4" w:space="0" w:color="000000"/>
              <w:bottom w:val="double" w:sz="4" w:space="0" w:color="000000"/>
              <w:right w:val="double" w:sz="4" w:space="0" w:color="000000"/>
            </w:tcBorders>
            <w:shd w:color="auto" w:fill="D0CECE" w:themeFill="background2" w:themeFillShade="e6" w:val="clear"/>
          </w:tcPr>
          <w:p>
            <w:pPr>
              <w:pStyle w:val="Normal"/>
              <w:spacing w:lineRule="auto" w:line="240" w:before="0" w:after="0"/>
              <w:jc w:val="center"/>
              <w:rPr>
                <w:rFonts w:ascii="Calibri" w:hAnsi="Calibri" w:eastAsia="Times New Roman" w:cs="Times New Roman"/>
                <w:b/>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color="auto" w:fill="D0CECE" w:themeFill="background2" w:themeFillShade="e6" w:val="clea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trPr>
          <w:trHeight w:val="289" w:hRule="exact"/>
        </w:trPr>
        <w:tc>
          <w:tcPr>
            <w:tcW w:w="1053" w:type="dxa"/>
            <w:vMerge w:val="continue"/>
            <w:tcBorders>
              <w:top w:val="double" w:sz="4" w:space="0" w:color="000000"/>
              <w:left w:val="double" w:sz="4" w:space="0" w:color="000000"/>
              <w:bottom w:val="double" w:sz="4" w:space="0" w:color="000000"/>
              <w:right w:val="double" w:sz="4" w:space="0" w:color="000000"/>
            </w:tcBorders>
            <w:shd w:color="auto" w:fill="D5DCE4" w:themeFill="text2" w:themeFillTint="33" w:val="clear"/>
          </w:tcPr>
          <w:p>
            <w:pPr>
              <w:pStyle w:val="Normal"/>
              <w:spacing w:before="0" w:after="200"/>
              <w:ind w:right="-993" w:hanging="0"/>
              <w:rPr>
                <w:rFonts w:cs="Calibri"/>
                <w:b/>
                <w:b/>
                <w:sz w:val="16"/>
                <w:szCs w:val="16"/>
                <w:lang w:val="en-GB"/>
              </w:rPr>
            </w:pPr>
            <w:r>
              <w:rPr>
                <w:rFonts w:cs="Calibri"/>
                <w:b/>
                <w:sz w:val="16"/>
                <w:szCs w:val="16"/>
                <w:lang w:val="en-GB"/>
              </w:rPr>
            </w:r>
          </w:p>
        </w:tc>
        <w:tc>
          <w:tcPr>
            <w:tcW w:w="1357"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3030"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3065"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76"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423" w:type="dxa"/>
            <w:tcBorders>
              <w:top w:val="double" w:sz="4" w:space="0" w:color="000000"/>
              <w:left w:val="double" w:sz="4" w:space="0" w:color="000000"/>
              <w:bottom w:val="double" w:sz="4" w:space="0" w:color="000000"/>
              <w:right w:val="double" w:sz="4" w:space="0" w:color="000000"/>
            </w:tcBorders>
            <w:vAlign w:val="bottom"/>
          </w:tcPr>
          <w:p>
            <w:pPr>
              <w:pStyle w:val="Normal"/>
              <w:spacing w:before="0" w:after="200"/>
              <w:jc w:val="center"/>
              <w:rPr>
                <w:rFonts w:ascii="Calibri" w:hAnsi="Calibri" w:eastAsia="Times New Roman"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r>
      <w:tr>
        <w:trPr>
          <w:trHeight w:val="289" w:hRule="exact"/>
        </w:trPr>
        <w:tc>
          <w:tcPr>
            <w:tcW w:w="1053" w:type="dxa"/>
            <w:vMerge w:val="continue"/>
            <w:tcBorders>
              <w:top w:val="double" w:sz="4" w:space="0" w:color="000000"/>
              <w:left w:val="double" w:sz="4" w:space="0" w:color="000000"/>
              <w:bottom w:val="double" w:sz="4" w:space="0" w:color="000000"/>
              <w:right w:val="double" w:sz="4" w:space="0" w:color="000000"/>
            </w:tcBorders>
            <w:shd w:color="auto" w:fill="D5DCE4" w:themeFill="text2" w:themeFillTint="33" w:val="clear"/>
          </w:tcPr>
          <w:p>
            <w:pPr>
              <w:pStyle w:val="Normal"/>
              <w:spacing w:before="0" w:after="200"/>
              <w:ind w:right="-993" w:hanging="0"/>
              <w:rPr>
                <w:rFonts w:cs="Calibri"/>
                <w:b/>
                <w:b/>
                <w:sz w:val="16"/>
                <w:szCs w:val="16"/>
                <w:lang w:val="en-GB"/>
              </w:rPr>
            </w:pPr>
            <w:r>
              <w:rPr>
                <w:rFonts w:cs="Calibri"/>
                <w:b/>
                <w:sz w:val="16"/>
                <w:szCs w:val="16"/>
                <w:lang w:val="en-GB"/>
              </w:rPr>
            </w:r>
          </w:p>
        </w:tc>
        <w:tc>
          <w:tcPr>
            <w:tcW w:w="1357"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3030"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3065"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76"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423" w:type="dxa"/>
            <w:tcBorders>
              <w:top w:val="double" w:sz="4" w:space="0" w:color="000000"/>
              <w:left w:val="double" w:sz="4" w:space="0" w:color="000000"/>
              <w:bottom w:val="double" w:sz="4" w:space="0" w:color="000000"/>
              <w:right w:val="double" w:sz="4" w:space="0" w:color="000000"/>
            </w:tcBorders>
            <w:vAlign w:val="bottom"/>
          </w:tcPr>
          <w:p>
            <w:pPr>
              <w:pStyle w:val="Normal"/>
              <w:spacing w:before="0" w:after="200"/>
              <w:jc w:val="center"/>
              <w:rPr>
                <w:rFonts w:ascii="Calibri" w:hAnsi="Calibri" w:eastAsia="Times New Roman"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r>
      <w:tr>
        <w:trPr>
          <w:trHeight w:val="289" w:hRule="exact"/>
        </w:trPr>
        <w:tc>
          <w:tcPr>
            <w:tcW w:w="1053" w:type="dxa"/>
            <w:vMerge w:val="continue"/>
            <w:tcBorders>
              <w:top w:val="double" w:sz="4" w:space="0" w:color="000000"/>
              <w:left w:val="double" w:sz="4" w:space="0" w:color="000000"/>
              <w:bottom w:val="double" w:sz="4" w:space="0" w:color="000000"/>
              <w:right w:val="double" w:sz="4" w:space="0" w:color="000000"/>
            </w:tcBorders>
            <w:shd w:color="auto" w:fill="D5DCE4" w:themeFill="text2" w:themeFillTint="33" w:val="clear"/>
          </w:tcPr>
          <w:p>
            <w:pPr>
              <w:pStyle w:val="Normal"/>
              <w:spacing w:before="0" w:after="200"/>
              <w:ind w:right="-993" w:hanging="0"/>
              <w:rPr>
                <w:rFonts w:cs="Calibri"/>
                <w:b/>
                <w:b/>
                <w:sz w:val="16"/>
                <w:szCs w:val="16"/>
                <w:lang w:val="en-GB"/>
              </w:rPr>
            </w:pPr>
            <w:r>
              <w:rPr>
                <w:rFonts w:cs="Calibri"/>
                <w:b/>
                <w:sz w:val="16"/>
                <w:szCs w:val="16"/>
                <w:lang w:val="en-GB"/>
              </w:rPr>
            </w:r>
          </w:p>
        </w:tc>
        <w:tc>
          <w:tcPr>
            <w:tcW w:w="1357"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3030"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3065"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76"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423" w:type="dxa"/>
            <w:tcBorders>
              <w:top w:val="double" w:sz="4" w:space="0" w:color="000000"/>
              <w:left w:val="double" w:sz="4" w:space="0" w:color="000000"/>
              <w:bottom w:val="double" w:sz="4" w:space="0" w:color="000000"/>
              <w:right w:val="double" w:sz="4" w:space="0" w:color="000000"/>
            </w:tcBorders>
            <w:vAlign w:val="bottom"/>
          </w:tcPr>
          <w:p>
            <w:pPr>
              <w:pStyle w:val="Normal"/>
              <w:spacing w:before="0" w:after="200"/>
              <w:jc w:val="center"/>
              <w:rPr>
                <w:rFonts w:ascii="Calibri" w:hAnsi="Calibri" w:eastAsia="Times New Roman"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r>
      <w:tr>
        <w:trPr>
          <w:trHeight w:val="289" w:hRule="exact"/>
        </w:trPr>
        <w:tc>
          <w:tcPr>
            <w:tcW w:w="1053" w:type="dxa"/>
            <w:vMerge w:val="continue"/>
            <w:tcBorders>
              <w:top w:val="double" w:sz="4" w:space="0" w:color="000000"/>
              <w:left w:val="double" w:sz="4" w:space="0" w:color="000000"/>
              <w:bottom w:val="double" w:sz="4" w:space="0" w:color="000000"/>
              <w:right w:val="double" w:sz="4" w:space="0" w:color="000000"/>
            </w:tcBorders>
            <w:shd w:color="auto" w:fill="D5DCE4" w:themeFill="text2" w:themeFillTint="33" w:val="clear"/>
          </w:tcPr>
          <w:p>
            <w:pPr>
              <w:pStyle w:val="Normal"/>
              <w:spacing w:before="0" w:after="200"/>
              <w:ind w:right="-993" w:hanging="0"/>
              <w:rPr>
                <w:rFonts w:cs="Calibri"/>
                <w:b/>
                <w:b/>
                <w:sz w:val="16"/>
                <w:szCs w:val="16"/>
                <w:lang w:val="en-GB"/>
              </w:rPr>
            </w:pPr>
            <w:r>
              <w:rPr>
                <w:rFonts w:cs="Calibri"/>
                <w:b/>
                <w:sz w:val="16"/>
                <w:szCs w:val="16"/>
                <w:lang w:val="en-GB"/>
              </w:rPr>
            </w:r>
          </w:p>
        </w:tc>
        <w:tc>
          <w:tcPr>
            <w:tcW w:w="1357"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3030"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3065"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76"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423" w:type="dxa"/>
            <w:tcBorders>
              <w:top w:val="double" w:sz="4" w:space="0" w:color="000000"/>
              <w:left w:val="double" w:sz="4" w:space="0" w:color="000000"/>
              <w:bottom w:val="double" w:sz="4" w:space="0" w:color="000000"/>
              <w:right w:val="double" w:sz="4" w:space="0" w:color="000000"/>
            </w:tcBorders>
            <w:vAlign w:val="bottom"/>
          </w:tcPr>
          <w:p>
            <w:pPr>
              <w:pStyle w:val="Normal"/>
              <w:spacing w:before="0" w:after="200"/>
              <w:jc w:val="center"/>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r>
    </w:tbl>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Study Programme at Receiving Institution and recognition at the Sending Institution</w:t>
      </w:r>
    </w:p>
    <w:p>
      <w:pPr>
        <w:pStyle w:val="Normal"/>
        <w:spacing w:lineRule="auto" w:line="240" w:before="0" w:after="120"/>
        <w:ind w:right="28" w:hanging="0"/>
        <w:jc w:val="center"/>
        <w:rPr>
          <w:rFonts w:ascii="Verdana" w:hAnsi="Verdana" w:eastAsia="Times New Roman" w:cs="Arial"/>
          <w:b/>
          <w:b/>
          <w:i/>
          <w:i/>
          <w:color w:val="002060"/>
          <w:sz w:val="24"/>
          <w:szCs w:val="36"/>
          <w:lang w:val="en-GB"/>
        </w:rPr>
      </w:pPr>
      <w:r>
        <w:rPr>
          <w:rFonts w:eastAsia="Times New Roman" w:cs="Arial" w:ascii="Verdana" w:hAnsi="Verdana"/>
          <w:b/>
          <w:i/>
          <w:color w:val="002060"/>
          <w:sz w:val="24"/>
          <w:szCs w:val="36"/>
          <w:lang w:val="en-GB"/>
        </w:rPr>
        <w:t>Mobility type: Short-term doctoral mobility</w:t>
      </w:r>
    </w:p>
    <w:tbl>
      <w:tblPr>
        <w:tblStyle w:val="TableGrid"/>
        <w:tblpPr w:bottomFromText="0" w:horzAnchor="margin" w:leftFromText="180" w:rightFromText="180" w:tblpX="0" w:tblpY="244" w:topFromText="0" w:vertAnchor="text"/>
        <w:tblW w:w="10875" w:type="dxa"/>
        <w:jc w:val="left"/>
        <w:tblInd w:w="0" w:type="dxa"/>
        <w:tblCellMar>
          <w:top w:w="0" w:type="dxa"/>
          <w:left w:w="108" w:type="dxa"/>
          <w:bottom w:w="0" w:type="dxa"/>
          <w:right w:w="108" w:type="dxa"/>
        </w:tblCellMar>
        <w:tblLook w:val="04a0" w:noHBand="0" w:noVBand="1" w:firstColumn="1" w:lastRow="0" w:lastColumn="0" w:firstRow="1"/>
      </w:tblPr>
      <w:tblGrid>
        <w:gridCol w:w="1022"/>
        <w:gridCol w:w="1318"/>
        <w:gridCol w:w="2939"/>
        <w:gridCol w:w="2977"/>
        <w:gridCol w:w="1237"/>
        <w:gridCol w:w="1381"/>
      </w:tblGrid>
      <w:tr>
        <w:trPr>
          <w:trHeight w:val="942" w:hRule="exact"/>
        </w:trPr>
        <w:tc>
          <w:tcPr>
            <w:tcW w:w="1022" w:type="dxa"/>
            <w:vMerge w:val="restart"/>
            <w:tcBorders>
              <w:top w:val="double" w:sz="4" w:space="0" w:color="000000"/>
              <w:left w:val="double" w:sz="4" w:space="0" w:color="000000"/>
              <w:bottom w:val="double" w:sz="4" w:space="0" w:color="000000"/>
              <w:right w:val="double" w:sz="4" w:space="0" w:color="000000"/>
            </w:tcBorders>
            <w:shd w:color="auto" w:fill="D5DCE4" w:themeFill="text2" w:themeFillTint="33" w:val="clear"/>
          </w:tcPr>
          <w:p>
            <w:pPr>
              <w:pStyle w:val="Normal"/>
              <w:spacing w:lineRule="auto" w:line="480" w:before="240" w:after="0"/>
              <w:ind w:right="-993" w:hanging="0"/>
              <w:rPr>
                <w:rFonts w:cs="Calibri"/>
                <w:b/>
                <w:b/>
                <w:sz w:val="16"/>
                <w:szCs w:val="16"/>
                <w:lang w:val="en-GB"/>
              </w:rPr>
            </w:pPr>
            <w:r>
              <w:rPr>
                <w:rFonts w:cs="Calibri"/>
                <w:b/>
                <w:sz w:val="16"/>
                <w:szCs w:val="16"/>
                <w:lang w:val="en-GB"/>
              </w:rPr>
            </w:r>
          </w:p>
        </w:tc>
        <w:tc>
          <w:tcPr>
            <w:tcW w:w="1318" w:type="dxa"/>
            <w:tcBorders>
              <w:top w:val="double" w:sz="4" w:space="0" w:color="000000"/>
              <w:left w:val="double" w:sz="4" w:space="0" w:color="000000"/>
              <w:bottom w:val="double" w:sz="4" w:space="0" w:color="000000"/>
              <w:right w:val="double" w:sz="4" w:space="0" w:color="000000"/>
            </w:tcBorders>
            <w:shd w:color="auto" w:fill="D0CECE" w:themeFill="background2" w:themeFillShade="e6" w:val="clear"/>
          </w:tcPr>
          <w:p>
            <w:pPr>
              <w:pStyle w:val="Normal"/>
              <w:spacing w:lineRule="auto" w:line="240" w:before="0" w:after="0"/>
              <w:ind w:right="-993" w:hanging="0"/>
              <w:rPr>
                <w:rFonts w:cs="Calibri"/>
                <w:b/>
                <w:b/>
                <w:sz w:val="16"/>
                <w:szCs w:val="16"/>
                <w:lang w:val="en-GB"/>
              </w:rPr>
            </w:pPr>
            <w:r>
              <w:rPr>
                <w:rFonts w:cs="Calibri"/>
                <w:b/>
                <w:sz w:val="16"/>
                <w:szCs w:val="16"/>
                <w:lang w:val="en-GB"/>
              </w:rPr>
              <w:t xml:space="preserve">Component </w:t>
            </w:r>
          </w:p>
          <w:p>
            <w:pPr>
              <w:pStyle w:val="Normal"/>
              <w:spacing w:lineRule="auto" w:line="240" w:before="0" w:after="0"/>
              <w:ind w:right="-993" w:hanging="0"/>
              <w:rPr>
                <w:rFonts w:cs="Calibri"/>
                <w:b/>
                <w:b/>
                <w:sz w:val="16"/>
                <w:szCs w:val="16"/>
                <w:lang w:val="en-GB"/>
              </w:rPr>
            </w:pPr>
            <w:r>
              <w:rPr>
                <w:rFonts w:cs="Calibri"/>
                <w:b/>
                <w:sz w:val="16"/>
                <w:szCs w:val="16"/>
                <w:lang w:val="en-GB"/>
              </w:rPr>
              <w:t>code (if any)</w:t>
            </w:r>
          </w:p>
        </w:tc>
        <w:tc>
          <w:tcPr>
            <w:tcW w:w="2939" w:type="dxa"/>
            <w:tcBorders>
              <w:top w:val="double" w:sz="4" w:space="0" w:color="000000"/>
              <w:left w:val="double" w:sz="4" w:space="0" w:color="000000"/>
              <w:bottom w:val="double" w:sz="4" w:space="0" w:color="000000"/>
              <w:right w:val="double" w:sz="4" w:space="0" w:color="000000"/>
            </w:tcBorders>
            <w:shd w:color="auto" w:fill="D0CECE" w:themeFill="background2" w:themeFillShade="e6" w:val="clear"/>
          </w:tcPr>
          <w:p>
            <w:pPr>
              <w:pStyle w:val="Normal"/>
              <w:spacing w:lineRule="auto" w:line="240" w:before="0" w:after="0"/>
              <w:rPr>
                <w:rFonts w:cs="Calibri"/>
                <w:b/>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2977" w:type="dxa"/>
            <w:tcBorders>
              <w:top w:val="double" w:sz="4" w:space="0" w:color="000000"/>
              <w:left w:val="double" w:sz="4" w:space="0" w:color="000000"/>
              <w:bottom w:val="double" w:sz="4" w:space="0" w:color="000000"/>
              <w:right w:val="double" w:sz="4" w:space="0" w:color="000000"/>
            </w:tcBorders>
            <w:shd w:color="auto" w:fill="D0CECE" w:themeFill="background2" w:themeFillShade="e6" w:val="clear"/>
          </w:tcPr>
          <w:p>
            <w:pPr>
              <w:pStyle w:val="Normal"/>
              <w:spacing w:lineRule="auto" w:line="240" w:before="0" w:after="0"/>
              <w:ind w:right="-993" w:hanging="0"/>
              <w:rPr>
                <w:rFonts w:cs="Calibri"/>
                <w:b/>
                <w:b/>
                <w:sz w:val="16"/>
                <w:szCs w:val="16"/>
                <w:lang w:val="en-GB"/>
              </w:rPr>
            </w:pPr>
            <w:r>
              <w:rPr>
                <w:rFonts w:cs="Calibri"/>
                <w:b/>
                <w:sz w:val="16"/>
                <w:szCs w:val="16"/>
                <w:lang w:val="en-GB"/>
              </w:rPr>
              <w:t xml:space="preserve">Short description of the virtual component </w:t>
            </w:r>
          </w:p>
          <w:p>
            <w:pPr>
              <w:pStyle w:val="Normal"/>
              <w:spacing w:lineRule="auto" w:line="240" w:before="0" w:after="0"/>
              <w:ind w:right="-993" w:hanging="0"/>
              <w:rPr>
                <w:rFonts w:cs="Calibri"/>
                <w:b/>
                <w:b/>
                <w:sz w:val="16"/>
                <w:szCs w:val="16"/>
                <w:lang w:val="en-GB"/>
              </w:rPr>
            </w:pPr>
            <w:r>
              <w:rPr>
                <w:rFonts w:cs="Calibri"/>
                <w:b/>
                <w:sz w:val="16"/>
                <w:szCs w:val="16"/>
                <w:lang w:val="en-GB"/>
              </w:rPr>
              <w:t>(optional field):</w:t>
            </w:r>
          </w:p>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37" w:type="dxa"/>
            <w:tcBorders>
              <w:top w:val="double" w:sz="4" w:space="0" w:color="000000"/>
              <w:left w:val="double" w:sz="4" w:space="0" w:color="000000"/>
              <w:bottom w:val="double" w:sz="4" w:space="0" w:color="000000"/>
              <w:right w:val="double" w:sz="4" w:space="0" w:color="000000"/>
            </w:tcBorders>
            <w:shd w:color="auto" w:fill="D0CECE" w:themeFill="background2" w:themeFillShade="e6" w:val="clear"/>
          </w:tcPr>
          <w:p>
            <w:pPr>
              <w:pStyle w:val="Normal"/>
              <w:spacing w:lineRule="auto" w:line="240" w:before="0" w:after="0"/>
              <w:jc w:val="center"/>
              <w:rPr>
                <w:rFonts w:ascii="Calibri" w:hAnsi="Calibri" w:eastAsia="Times New Roman" w:cs="Times New Roman"/>
                <w:b/>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381" w:type="dxa"/>
            <w:tcBorders>
              <w:top w:val="double" w:sz="4" w:space="0" w:color="000000"/>
              <w:left w:val="double" w:sz="4" w:space="0" w:color="000000"/>
              <w:bottom w:val="double" w:sz="4" w:space="0" w:color="000000"/>
              <w:right w:val="double" w:sz="4" w:space="0" w:color="000000"/>
            </w:tcBorders>
            <w:shd w:color="auto" w:fill="D0CECE" w:themeFill="background2" w:themeFillShade="e6" w:val="clea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trPr>
          <w:trHeight w:val="385" w:hRule="exact"/>
        </w:trPr>
        <w:tc>
          <w:tcPr>
            <w:tcW w:w="1022" w:type="dxa"/>
            <w:vMerge w:val="continue"/>
            <w:tcBorders>
              <w:top w:val="double" w:sz="4" w:space="0" w:color="000000"/>
              <w:left w:val="double" w:sz="4" w:space="0" w:color="000000"/>
              <w:bottom w:val="double" w:sz="4" w:space="0" w:color="000000"/>
              <w:right w:val="double" w:sz="4" w:space="0" w:color="000000"/>
            </w:tcBorders>
            <w:shd w:color="auto" w:fill="D5DCE4" w:themeFill="text2" w:themeFillTint="33" w:val="clear"/>
          </w:tcPr>
          <w:p>
            <w:pPr>
              <w:pStyle w:val="Normal"/>
              <w:spacing w:before="0" w:after="200"/>
              <w:ind w:right="-993" w:hanging="0"/>
              <w:rPr>
                <w:rFonts w:cs="Calibri"/>
                <w:b/>
                <w:b/>
                <w:sz w:val="16"/>
                <w:szCs w:val="16"/>
                <w:lang w:val="en-GB"/>
              </w:rPr>
            </w:pPr>
            <w:r>
              <w:rPr>
                <w:rFonts w:cs="Calibri"/>
                <w:b/>
                <w:sz w:val="16"/>
                <w:szCs w:val="16"/>
                <w:lang w:val="en-GB"/>
              </w:rPr>
            </w:r>
          </w:p>
        </w:tc>
        <w:tc>
          <w:tcPr>
            <w:tcW w:w="1318"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2939"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2977"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37"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381" w:type="dxa"/>
            <w:tcBorders>
              <w:top w:val="double" w:sz="4" w:space="0" w:color="000000"/>
              <w:left w:val="double" w:sz="4" w:space="0" w:color="000000"/>
              <w:bottom w:val="double" w:sz="4" w:space="0" w:color="000000"/>
              <w:right w:val="double" w:sz="4" w:space="0" w:color="000000"/>
            </w:tcBorders>
            <w:vAlign w:val="bottom"/>
          </w:tcPr>
          <w:p>
            <w:pPr>
              <w:pStyle w:val="Normal"/>
              <w:spacing w:before="0" w:after="200"/>
              <w:jc w:val="center"/>
              <w:rPr>
                <w:rFonts w:ascii="Calibri" w:hAnsi="Calibri" w:eastAsia="Times New Roman"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r>
      <w:tr>
        <w:trPr>
          <w:trHeight w:val="385" w:hRule="exact"/>
        </w:trPr>
        <w:tc>
          <w:tcPr>
            <w:tcW w:w="1022" w:type="dxa"/>
            <w:vMerge w:val="continue"/>
            <w:tcBorders>
              <w:top w:val="double" w:sz="4" w:space="0" w:color="000000"/>
              <w:left w:val="double" w:sz="4" w:space="0" w:color="000000"/>
              <w:bottom w:val="double" w:sz="4" w:space="0" w:color="000000"/>
              <w:right w:val="double" w:sz="4" w:space="0" w:color="000000"/>
            </w:tcBorders>
            <w:shd w:color="auto" w:fill="D5DCE4" w:themeFill="text2" w:themeFillTint="33" w:val="clear"/>
          </w:tcPr>
          <w:p>
            <w:pPr>
              <w:pStyle w:val="Normal"/>
              <w:spacing w:before="0" w:after="200"/>
              <w:ind w:right="-993" w:hanging="0"/>
              <w:rPr>
                <w:rFonts w:cs="Calibri"/>
                <w:b/>
                <w:b/>
                <w:sz w:val="16"/>
                <w:szCs w:val="16"/>
                <w:lang w:val="en-GB"/>
              </w:rPr>
            </w:pPr>
            <w:r>
              <w:rPr>
                <w:rFonts w:cs="Calibri"/>
                <w:b/>
                <w:sz w:val="16"/>
                <w:szCs w:val="16"/>
                <w:lang w:val="en-GB"/>
              </w:rPr>
            </w:r>
          </w:p>
        </w:tc>
        <w:tc>
          <w:tcPr>
            <w:tcW w:w="1318"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2939"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2977"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37"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381" w:type="dxa"/>
            <w:tcBorders>
              <w:top w:val="double" w:sz="4" w:space="0" w:color="000000"/>
              <w:left w:val="double" w:sz="4" w:space="0" w:color="000000"/>
              <w:bottom w:val="double" w:sz="4" w:space="0" w:color="000000"/>
              <w:right w:val="double" w:sz="4" w:space="0" w:color="000000"/>
            </w:tcBorders>
            <w:vAlign w:val="bottom"/>
          </w:tcPr>
          <w:p>
            <w:pPr>
              <w:pStyle w:val="Normal"/>
              <w:spacing w:before="0" w:after="200"/>
              <w:jc w:val="center"/>
              <w:rPr>
                <w:rFonts w:ascii="Calibri" w:hAnsi="Calibri" w:eastAsia="Times New Roman"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r>
      <w:tr>
        <w:trPr>
          <w:trHeight w:val="385" w:hRule="exact"/>
        </w:trPr>
        <w:tc>
          <w:tcPr>
            <w:tcW w:w="1022" w:type="dxa"/>
            <w:vMerge w:val="continue"/>
            <w:tcBorders>
              <w:top w:val="double" w:sz="4" w:space="0" w:color="000000"/>
              <w:left w:val="double" w:sz="4" w:space="0" w:color="000000"/>
              <w:bottom w:val="double" w:sz="4" w:space="0" w:color="000000"/>
              <w:right w:val="double" w:sz="4" w:space="0" w:color="000000"/>
            </w:tcBorders>
            <w:shd w:color="auto" w:fill="D5DCE4" w:themeFill="text2" w:themeFillTint="33" w:val="clear"/>
          </w:tcPr>
          <w:p>
            <w:pPr>
              <w:pStyle w:val="Normal"/>
              <w:spacing w:before="0" w:after="200"/>
              <w:ind w:right="-993" w:hanging="0"/>
              <w:rPr>
                <w:rFonts w:cs="Calibri"/>
                <w:b/>
                <w:b/>
                <w:sz w:val="16"/>
                <w:szCs w:val="16"/>
                <w:lang w:val="en-GB"/>
              </w:rPr>
            </w:pPr>
            <w:r>
              <w:rPr>
                <w:rFonts w:cs="Calibri"/>
                <w:b/>
                <w:sz w:val="16"/>
                <w:szCs w:val="16"/>
                <w:lang w:val="en-GB"/>
              </w:rPr>
            </w:r>
          </w:p>
        </w:tc>
        <w:tc>
          <w:tcPr>
            <w:tcW w:w="1318"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2939"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2977"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37"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381" w:type="dxa"/>
            <w:tcBorders>
              <w:top w:val="double" w:sz="4" w:space="0" w:color="000000"/>
              <w:left w:val="double" w:sz="4" w:space="0" w:color="000000"/>
              <w:bottom w:val="double" w:sz="4" w:space="0" w:color="000000"/>
              <w:right w:val="double" w:sz="4" w:space="0" w:color="000000"/>
            </w:tcBorders>
            <w:vAlign w:val="bottom"/>
          </w:tcPr>
          <w:p>
            <w:pPr>
              <w:pStyle w:val="Normal"/>
              <w:spacing w:before="0" w:after="200"/>
              <w:jc w:val="center"/>
              <w:rPr>
                <w:rFonts w:ascii="Calibri" w:hAnsi="Calibri" w:eastAsia="Times New Roman"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r>
      <w:tr>
        <w:trPr>
          <w:trHeight w:val="385" w:hRule="exact"/>
        </w:trPr>
        <w:tc>
          <w:tcPr>
            <w:tcW w:w="1022" w:type="dxa"/>
            <w:vMerge w:val="continue"/>
            <w:tcBorders>
              <w:top w:val="double" w:sz="4" w:space="0" w:color="000000"/>
              <w:left w:val="double" w:sz="4" w:space="0" w:color="000000"/>
              <w:bottom w:val="double" w:sz="4" w:space="0" w:color="000000"/>
              <w:right w:val="double" w:sz="4" w:space="0" w:color="000000"/>
            </w:tcBorders>
            <w:shd w:color="auto" w:fill="D5DCE4" w:themeFill="text2" w:themeFillTint="33" w:val="clear"/>
          </w:tcPr>
          <w:p>
            <w:pPr>
              <w:pStyle w:val="Normal"/>
              <w:spacing w:before="0" w:after="200"/>
              <w:ind w:right="-993" w:hanging="0"/>
              <w:rPr>
                <w:rFonts w:cs="Calibri"/>
                <w:b/>
                <w:b/>
                <w:sz w:val="16"/>
                <w:szCs w:val="16"/>
                <w:lang w:val="en-GB"/>
              </w:rPr>
            </w:pPr>
            <w:r>
              <w:rPr>
                <w:rFonts w:cs="Calibri"/>
                <w:b/>
                <w:sz w:val="16"/>
                <w:szCs w:val="16"/>
                <w:lang w:val="en-GB"/>
              </w:rPr>
            </w:r>
          </w:p>
        </w:tc>
        <w:tc>
          <w:tcPr>
            <w:tcW w:w="1318"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2939"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2977"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37"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381" w:type="dxa"/>
            <w:tcBorders>
              <w:top w:val="double" w:sz="4" w:space="0" w:color="000000"/>
              <w:left w:val="double" w:sz="4" w:space="0" w:color="000000"/>
              <w:bottom w:val="double" w:sz="4" w:space="0" w:color="000000"/>
              <w:right w:val="double" w:sz="4" w:space="0" w:color="000000"/>
            </w:tcBorders>
            <w:vAlign w:val="bottom"/>
          </w:tcPr>
          <w:p>
            <w:pPr>
              <w:pStyle w:val="Normal"/>
              <w:spacing w:before="0" w:after="200"/>
              <w:jc w:val="center"/>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r>
    </w:tbl>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 xml:space="preserve"> </w:t>
      </w:r>
    </w:p>
    <w:p>
      <w:pPr>
        <w:pStyle w:val="Normal"/>
        <w:spacing w:before="0" w:after="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 xml:space="preserve">Commitment of the three parties </w:t>
      </w:r>
    </w:p>
    <w:p>
      <w:pPr>
        <w:pStyle w:val="Normal"/>
        <w:spacing w:lineRule="auto" w:line="240" w:before="0" w:after="120"/>
        <w:ind w:right="28" w:hanging="0"/>
        <w:jc w:val="center"/>
        <w:rPr>
          <w:rFonts w:ascii="Verdana" w:hAnsi="Verdana" w:eastAsia="Times New Roman" w:cs="Arial"/>
          <w:b/>
          <w:b/>
          <w:i/>
          <w:i/>
          <w:color w:val="002060"/>
          <w:sz w:val="24"/>
          <w:szCs w:val="36"/>
          <w:lang w:val="en-GB"/>
        </w:rPr>
      </w:pPr>
      <w:r>
        <w:rPr>
          <w:rFonts w:eastAsia="Times New Roman" w:cs="Arial" w:ascii="Verdana" w:hAnsi="Verdana"/>
          <w:b/>
          <w:i/>
          <w:color w:val="002060"/>
          <w:sz w:val="24"/>
          <w:szCs w:val="36"/>
          <w:lang w:val="en-GB"/>
        </w:rPr>
        <w:t>Any Mobility type</w:t>
      </w:r>
    </w:p>
    <w:tbl>
      <w:tblPr>
        <w:tblpPr w:bottomFromText="0" w:horzAnchor="margin" w:leftFromText="180" w:rightFromText="180" w:tblpX="0" w:tblpY="6106" w:topFromText="0" w:vertAnchor="page"/>
        <w:tblW w:w="10891" w:type="dxa"/>
        <w:jc w:val="left"/>
        <w:tblInd w:w="0" w:type="dxa"/>
        <w:tblCellMar>
          <w:top w:w="0" w:type="dxa"/>
          <w:left w:w="108" w:type="dxa"/>
          <w:bottom w:w="0" w:type="dxa"/>
          <w:right w:w="108" w:type="dxa"/>
        </w:tblCellMar>
        <w:tblLook w:val="04a0" w:noHBand="0" w:noVBand="1" w:firstColumn="1" w:lastRow="0" w:lastColumn="0" w:firstRow="1"/>
      </w:tblPr>
      <w:tblGrid>
        <w:gridCol w:w="2611"/>
        <w:gridCol w:w="2032"/>
        <w:gridCol w:w="2036"/>
        <w:gridCol w:w="1629"/>
        <w:gridCol w:w="1086"/>
        <w:gridCol w:w="1496"/>
      </w:tblGrid>
      <w:tr>
        <w:trPr>
          <w:trHeight w:val="1237" w:hRule="atLeast"/>
        </w:trPr>
        <w:tc>
          <w:tcPr>
            <w:tcW w:w="10890" w:type="dxa"/>
            <w:gridSpan w:val="6"/>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spacing w:lineRule="auto" w:line="240" w:before="0" w:after="0"/>
              <w:ind w:right="14" w:hanging="0"/>
              <w:jc w:val="center"/>
              <w:rPr>
                <w:rFonts w:ascii="Calibri" w:hAnsi="Calibri" w:eastAsia="Times New Roman" w:cs="Times New Roman"/>
                <w:color w:val="000000"/>
                <w:sz w:val="16"/>
                <w:szCs w:val="16"/>
                <w:lang w:val="en-GB" w:eastAsia="en-GB"/>
              </w:rPr>
            </w:pPr>
            <w:r>
              <w:rPr>
                <w:rFonts w:eastAsia="Times New Roman" w:cs="Times New Roman"/>
                <w:color w:val="000000"/>
                <w:sz w:val="14"/>
                <w:szCs w:val="16"/>
                <w:lang w:val="en-GB" w:eastAsia="en-GB"/>
              </w:rPr>
              <w:t>By signing</w:t>
            </w:r>
            <w:r>
              <w:rPr>
                <w:rStyle w:val="Annotationreference"/>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trPr>
          <w:trHeight w:val="166" w:hRule="atLeast"/>
        </w:trPr>
        <w:tc>
          <w:tcPr>
            <w:tcW w:w="2611" w:type="dxa"/>
            <w:tcBorders>
              <w:top w:val="double" w:sz="6" w:space="0" w:color="000000"/>
              <w:left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Commitment</w:t>
            </w:r>
          </w:p>
        </w:tc>
        <w:tc>
          <w:tcPr>
            <w:tcW w:w="2032" w:type="dxa"/>
            <w:tcBorders>
              <w:top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Name</w:t>
            </w:r>
          </w:p>
        </w:tc>
        <w:tc>
          <w:tcPr>
            <w:tcW w:w="2036" w:type="dxa"/>
            <w:tcBorders>
              <w:top w:val="double" w:sz="6" w:space="0" w:color="000000"/>
              <w:left w:val="single" w:sz="8" w:space="0" w:color="000000"/>
              <w:bottom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Email</w:t>
            </w:r>
          </w:p>
        </w:tc>
        <w:tc>
          <w:tcPr>
            <w:tcW w:w="1629" w:type="dxa"/>
            <w:tcBorders>
              <w:top w:val="double" w:sz="6" w:space="0" w:color="000000"/>
              <w:left w:val="single" w:sz="8" w:space="0" w:color="000000"/>
              <w:bottom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Position</w:t>
            </w:r>
          </w:p>
        </w:tc>
        <w:tc>
          <w:tcPr>
            <w:tcW w:w="1086" w:type="dxa"/>
            <w:tcBorders>
              <w:top w:val="double" w:sz="6"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Date</w:t>
            </w:r>
          </w:p>
        </w:tc>
        <w:tc>
          <w:tcPr>
            <w:tcW w:w="1496" w:type="dxa"/>
            <w:tcBorders>
              <w:top w:val="double" w:sz="6" w:space="0" w:color="000000"/>
              <w:left w:val="single" w:sz="8" w:space="0" w:color="000000"/>
              <w:bottom w:val="single" w:sz="8"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Signature</w:t>
            </w:r>
          </w:p>
        </w:tc>
      </w:tr>
      <w:tr>
        <w:trPr>
          <w:trHeight w:val="100" w:hRule="atLeast"/>
        </w:trPr>
        <w:tc>
          <w:tcPr>
            <w:tcW w:w="2611" w:type="dxa"/>
            <w:tcBorders>
              <w:top w:val="single" w:sz="8" w:space="0" w:color="000000"/>
              <w:left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Student</w:t>
            </w:r>
          </w:p>
        </w:tc>
        <w:tc>
          <w:tcPr>
            <w:tcW w:w="2032"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highlight w:val="lightGray"/>
                <w:lang w:val="en-GB" w:eastAsia="en-GB"/>
              </w:rPr>
            </w:pPr>
            <w:r>
              <w:rPr>
                <w:rFonts w:eastAsia="Times New Roman" w:cs="Times New Roman"/>
                <w:color w:val="000000"/>
                <w:sz w:val="16"/>
                <w:szCs w:val="16"/>
                <w:highlight w:val="lightGray"/>
                <w:lang w:val="en-GB" w:eastAsia="en-GB"/>
              </w:rPr>
            </w:r>
          </w:p>
        </w:tc>
        <w:tc>
          <w:tcPr>
            <w:tcW w:w="2036" w:type="dxa"/>
            <w:tcBorders>
              <w:top w:val="single" w:sz="8" w:space="0" w:color="000000"/>
              <w:left w:val="single" w:sz="8" w:space="0" w:color="000000"/>
              <w:bottom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629" w:type="dxa"/>
            <w:tcBorders>
              <w:top w:val="single" w:sz="8" w:space="0" w:color="000000"/>
              <w:left w:val="single" w:sz="8" w:space="0" w:color="000000"/>
              <w:bottom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8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496" w:type="dxa"/>
            <w:tcBorders>
              <w:top w:val="single" w:sz="8" w:space="0" w:color="000000"/>
              <w:bottom w:val="single" w:sz="8"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r>
      <w:tr>
        <w:trPr>
          <w:trHeight w:val="147" w:hRule="atLeast"/>
        </w:trPr>
        <w:tc>
          <w:tcPr>
            <w:tcW w:w="2611" w:type="dxa"/>
            <w:tcBorders>
              <w:top w:val="single" w:sz="8" w:space="0" w:color="000000"/>
              <w:left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32"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2036" w:type="dxa"/>
            <w:tcBorders>
              <w:left w:val="single" w:sz="8" w:space="0" w:color="000000"/>
              <w:bottom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629" w:type="dxa"/>
            <w:tcBorders>
              <w:left w:val="single" w:sz="8" w:space="0" w:color="000000"/>
              <w:bottom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086"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496" w:type="dxa"/>
            <w:tcBorders>
              <w:top w:val="single" w:sz="8" w:space="0" w:color="000000"/>
              <w:bottom w:val="single" w:sz="8"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r>
      <w:tr>
        <w:trPr>
          <w:trHeight w:val="189" w:hRule="atLeast"/>
        </w:trPr>
        <w:tc>
          <w:tcPr>
            <w:tcW w:w="2611" w:type="dxa"/>
            <w:tcBorders>
              <w:top w:val="single" w:sz="8" w:space="0" w:color="000000"/>
              <w:left w:val="double" w:sz="6"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32" w:type="dxa"/>
            <w:tcBorders>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2036" w:type="dxa"/>
            <w:tcBorders>
              <w:left w:val="single" w:sz="8" w:space="0" w:color="000000"/>
              <w:bottom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629" w:type="dxa"/>
            <w:tcBorders>
              <w:left w:val="single" w:sz="8" w:space="0" w:color="000000"/>
              <w:bottom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086" w:type="dxa"/>
            <w:tcBorders>
              <w:left w:val="single" w:sz="8" w:space="0" w:color="000000"/>
              <w:bottom w:val="double" w:sz="6"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496" w:type="dxa"/>
            <w:tcBorders>
              <w:top w:val="single" w:sz="8" w:space="0" w:color="000000"/>
              <w:bottom w:val="double" w:sz="6"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r>
    </w:tbl>
    <w:p>
      <w:pPr>
        <w:pStyle w:val="Normal"/>
        <w:spacing w:lineRule="auto" w:line="240" w:before="0" w:after="120"/>
        <w:ind w:right="28" w:hanging="0"/>
        <w:jc w:val="center"/>
        <w:rPr>
          <w:rFonts w:ascii="Verdana" w:hAnsi="Verdana" w:eastAsia="Times New Roman" w:cs="Arial"/>
          <w:b/>
          <w:b/>
          <w:i/>
          <w:i/>
          <w:color w:val="002060"/>
          <w:sz w:val="24"/>
          <w:szCs w:val="36"/>
          <w:lang w:val="en-GB"/>
        </w:rPr>
      </w:pPr>
      <w:r>
        <w:rPr>
          <w:rFonts w:eastAsia="Times New Roman" w:cs="Arial" w:ascii="Verdana" w:hAnsi="Verdana"/>
          <w:b/>
          <w:i/>
          <w:color w:val="002060"/>
          <w:sz w:val="24"/>
          <w:szCs w:val="36"/>
          <w:lang w:val="en-GB"/>
        </w:rPr>
      </w:r>
    </w:p>
    <w:p>
      <w:pPr>
        <w:pStyle w:val="Normal"/>
        <w:spacing w:lineRule="auto" w:line="240" w:before="0" w:after="120"/>
        <w:ind w:right="28" w:hanging="0"/>
        <w:jc w:val="center"/>
        <w:rPr>
          <w:rFonts w:ascii="Verdana" w:hAnsi="Verdana" w:eastAsia="Times New Roman" w:cs="Arial"/>
          <w:b/>
          <w:b/>
          <w:color w:val="002060"/>
          <w:sz w:val="28"/>
          <w:szCs w:val="36"/>
          <w:lang w:val="en-GB"/>
        </w:rPr>
      </w:pPr>
      <w:bookmarkStart w:id="0" w:name="_GoBack"/>
      <w:bookmarkEnd w:id="0"/>
      <w:r>
        <w:rPr>
          <w:rFonts w:eastAsia="Times New Roman" w:cs="Arial" w:ascii="Verdana" w:hAnsi="Verdana"/>
          <w:b/>
          <w:color w:val="002060"/>
          <w:sz w:val="28"/>
          <w:szCs w:val="36"/>
          <w:lang w:val="en-GB"/>
        </w:rPr>
        <w:t xml:space="preserve">Changes to the learning agreement </w:t>
      </w:r>
    </w:p>
    <w:p>
      <w:pPr>
        <w:pStyle w:val="Normal"/>
        <w:spacing w:lineRule="auto" w:line="240" w:before="0" w:after="120"/>
        <w:ind w:right="28" w:hanging="0"/>
        <w:jc w:val="center"/>
        <w:rPr>
          <w:rFonts w:ascii="Verdana" w:hAnsi="Verdana" w:eastAsia="Times New Roman" w:cs="Arial"/>
          <w:b/>
          <w:b/>
          <w:i/>
          <w:i/>
          <w:color w:val="002060"/>
          <w:sz w:val="24"/>
          <w:szCs w:val="36"/>
          <w:lang w:val="en-GB"/>
        </w:rPr>
      </w:pPr>
      <w:r>
        <w:rPr>
          <w:rFonts w:eastAsia="Times New Roman" w:cs="Arial" w:ascii="Verdana" w:hAnsi="Verdana"/>
          <w:b/>
          <w:i/>
          <w:color w:val="002060"/>
          <w:sz w:val="24"/>
          <w:szCs w:val="36"/>
          <w:lang w:val="en-GB"/>
        </w:rPr>
        <w:t>Mobility type: Semester(s)</w:t>
      </w:r>
    </w:p>
    <w:p>
      <w:pPr>
        <w:pStyle w:val="Normal"/>
        <w:spacing w:before="0" w:after="0"/>
        <w:rPr>
          <w:lang w:val="en-GB"/>
        </w:rPr>
      </w:pPr>
      <w:r>
        <w:rPr>
          <w:lang w:val="en-GB"/>
        </w:rPr>
      </w:r>
    </w:p>
    <w:tbl>
      <w:tblPr>
        <w:tblW w:w="11063" w:type="dxa"/>
        <w:jc w:val="left"/>
        <w:tblInd w:w="-176" w:type="dxa"/>
        <w:tblCellMar>
          <w:top w:w="0" w:type="dxa"/>
          <w:left w:w="108" w:type="dxa"/>
          <w:bottom w:w="0" w:type="dxa"/>
          <w:right w:w="108" w:type="dxa"/>
        </w:tblCellMar>
        <w:tblLook w:val="04a0" w:noHBand="0" w:noVBand="1" w:firstColumn="1" w:lastRow="0" w:lastColumn="0" w:firstRow="1"/>
      </w:tblPr>
      <w:tblGrid>
        <w:gridCol w:w="1495"/>
        <w:gridCol w:w="1071"/>
        <w:gridCol w:w="2881"/>
        <w:gridCol w:w="1344"/>
        <w:gridCol w:w="1344"/>
        <w:gridCol w:w="1680"/>
        <w:gridCol w:w="1247"/>
      </w:tblGrid>
      <w:tr>
        <w:trPr>
          <w:trHeight w:val="80" w:hRule="atLeast"/>
        </w:trPr>
        <w:tc>
          <w:tcPr>
            <w:tcW w:w="1495" w:type="dxa"/>
            <w:tcBorders>
              <w:top w:val="double" w:sz="6" w:space="0" w:color="000000"/>
              <w:left w:val="double" w:sz="6"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9567" w:type="dxa"/>
            <w:gridSpan w:val="6"/>
            <w:tcBorders>
              <w:top w:val="double" w:sz="6" w:space="0" w:color="000000"/>
              <w:bottom w:val="single" w:sz="8" w:space="0" w:color="000000"/>
              <w:right w:val="double" w:sz="6" w:space="0" w:color="000000"/>
            </w:tcBorders>
            <w:shd w:color="auto" w:fill="D5DCE4" w:themeFill="text2" w:themeFillTint="33" w:val="clear"/>
            <w:vAlign w:val="center"/>
          </w:tcPr>
          <w:p>
            <w:pPr>
              <w:pStyle w:val="Normal"/>
              <w:shd w:val="clear" w:color="auto" w:fill="D5DCE4" w:themeFill="text2" w:themeFillTint="33"/>
              <w:spacing w:lineRule="auto" w:line="240" w:before="0" w:after="0"/>
              <w:jc w:val="center"/>
              <w:rPr>
                <w:rFonts w:ascii="Calibri" w:hAnsi="Calibri" w:eastAsia="Times New Roman" w:cs="Times New Roman"/>
                <w:b/>
                <w:b/>
                <w:color w:val="000000"/>
                <w:sz w:val="16"/>
                <w:szCs w:val="16"/>
                <w:lang w:val="en-GB" w:eastAsia="en-GB"/>
              </w:rPr>
            </w:pPr>
            <w:r>
              <w:rPr>
                <w:rFonts w:eastAsia="Times New Roman" w:cs="Times New Roman"/>
                <w:b/>
                <w:color w:val="000000"/>
                <w:sz w:val="16"/>
                <w:szCs w:val="16"/>
                <w:lang w:val="en-GB" w:eastAsia="en-GB"/>
              </w:rPr>
              <w:t>Exceptional changes to Table A</w:t>
            </w:r>
          </w:p>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4"/>
                <w:szCs w:val="16"/>
                <w:lang w:val="en-GB" w:eastAsia="en-GB"/>
              </w:rPr>
              <w:t>(to be approved by the student, the responsible person in the Sending Institution and the responsible person in the Receiving Institution)</w:t>
            </w:r>
          </w:p>
        </w:tc>
      </w:tr>
      <w:tr>
        <w:trPr>
          <w:trHeight w:val="690" w:hRule="atLeast"/>
        </w:trPr>
        <w:tc>
          <w:tcPr>
            <w:tcW w:w="1495" w:type="dxa"/>
            <w:tcBorders>
              <w:left w:val="double" w:sz="6" w:space="0" w:color="000000"/>
              <w:right w:val="single" w:sz="8" w:space="0" w:color="000000"/>
            </w:tcBorders>
            <w:shd w:color="auto" w:fill="D5DCE4" w:themeFill="text2" w:themeFillTint="33"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Table A2</w:t>
            </w:r>
          </w:p>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071" w:type="dxa"/>
            <w:tcBorders>
              <w:top w:val="single" w:sz="8" w:space="0" w:color="000000"/>
              <w:bottom w:val="single" w:sz="8" w:space="0" w:color="000000"/>
              <w:right w:val="single" w:sz="8" w:space="0" w:color="000000"/>
            </w:tcBorders>
            <w:shd w:color="auto" w:fill="D0CECE" w:themeFill="background2" w:themeFillShade="e6"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xml:space="preserve">Component code </w:t>
              <w:br/>
            </w:r>
            <w:r>
              <w:rPr>
                <w:rFonts w:eastAsia="Times New Roman" w:cs="Times New Roman"/>
                <w:bCs/>
                <w:color w:val="000000"/>
                <w:sz w:val="16"/>
                <w:szCs w:val="16"/>
                <w:lang w:val="en-GB" w:eastAsia="en-GB"/>
              </w:rPr>
              <w:t>(if any)</w:t>
            </w:r>
          </w:p>
        </w:tc>
        <w:tc>
          <w:tcPr>
            <w:tcW w:w="2881" w:type="dxa"/>
            <w:tcBorders>
              <w:top w:val="single" w:sz="8" w:space="0" w:color="000000"/>
              <w:bottom w:val="single" w:sz="8" w:space="0" w:color="000000"/>
              <w:right w:val="single" w:sz="8" w:space="0" w:color="000000"/>
            </w:tcBorders>
            <w:shd w:color="auto" w:fill="D0CECE" w:themeFill="background2" w:themeFillShade="e6"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br/>
            </w:r>
            <w:r>
              <w:rPr>
                <w:rFonts w:eastAsia="Times New Roman" w:cs="Times New Roman"/>
                <w:bCs/>
                <w:color w:val="000000"/>
                <w:sz w:val="16"/>
                <w:szCs w:val="16"/>
                <w:lang w:val="en-GB" w:eastAsia="en-GB"/>
              </w:rPr>
              <w:t xml:space="preserve">(as indicated in the course catalogue) </w:t>
            </w:r>
          </w:p>
        </w:tc>
        <w:tc>
          <w:tcPr>
            <w:tcW w:w="1344" w:type="dxa"/>
            <w:tcBorders>
              <w:top w:val="single" w:sz="8" w:space="0" w:color="000000"/>
              <w:bottom w:val="single" w:sz="8" w:space="0" w:color="000000"/>
              <w:right w:val="single" w:sz="8" w:space="0" w:color="000000"/>
            </w:tcBorders>
            <w:shd w:color="auto" w:fill="D0CECE" w:themeFill="background2" w:themeFillShade="e6"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Deleted component</w:t>
              <w:br/>
            </w:r>
            <w:r>
              <w:rPr>
                <w:rFonts w:eastAsia="Times New Roman" w:cs="Times New Roman"/>
                <w:bCs/>
                <w:color w:val="000000"/>
                <w:sz w:val="16"/>
                <w:szCs w:val="16"/>
                <w:lang w:val="en-GB" w:eastAsia="en-GB"/>
              </w:rPr>
              <w:t>[tick if applicable]</w:t>
            </w:r>
          </w:p>
        </w:tc>
        <w:tc>
          <w:tcPr>
            <w:tcW w:w="1344" w:type="dxa"/>
            <w:tcBorders>
              <w:top w:val="single" w:sz="8" w:space="0" w:color="000000"/>
              <w:bottom w:val="single" w:sz="8" w:space="0" w:color="000000"/>
              <w:right w:val="single" w:sz="8" w:space="0" w:color="000000"/>
            </w:tcBorders>
            <w:shd w:color="auto" w:fill="D0CECE" w:themeFill="background2" w:themeFillShade="e6"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Added component</w:t>
              <w:br/>
            </w:r>
            <w:r>
              <w:rPr>
                <w:rFonts w:eastAsia="Times New Roman" w:cs="Times New Roman"/>
                <w:bCs/>
                <w:color w:val="000000"/>
                <w:sz w:val="16"/>
                <w:szCs w:val="16"/>
                <w:lang w:val="en-GB" w:eastAsia="en-GB"/>
              </w:rPr>
              <w:t>[tick if applicable]</w:t>
            </w:r>
          </w:p>
        </w:tc>
        <w:tc>
          <w:tcPr>
            <w:tcW w:w="1680" w:type="dxa"/>
            <w:tcBorders>
              <w:top w:val="single" w:sz="8" w:space="0" w:color="000000"/>
              <w:bottom w:val="single" w:sz="8" w:space="0" w:color="000000"/>
              <w:right w:val="single" w:sz="8" w:space="0" w:color="000000"/>
            </w:tcBorders>
            <w:shd w:color="auto" w:fill="D0CECE" w:themeFill="background2" w:themeFillShade="e6"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47" w:type="dxa"/>
            <w:tcBorders>
              <w:top w:val="single" w:sz="8" w:space="0" w:color="000000"/>
              <w:bottom w:val="single" w:sz="8" w:space="0" w:color="000000"/>
              <w:right w:val="double" w:sz="6" w:space="0" w:color="000000"/>
            </w:tcBorders>
            <w:shd w:color="auto" w:fill="D0CECE" w:themeFill="background2" w:themeFillShade="e6"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trPr>
          <w:trHeight w:val="110" w:hRule="atLeast"/>
        </w:trPr>
        <w:tc>
          <w:tcPr>
            <w:tcW w:w="1495" w:type="dxa"/>
            <w:tcBorders>
              <w:left w:val="double" w:sz="6" w:space="0" w:color="000000"/>
              <w:right w:val="single" w:sz="8"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right w:val="single" w:sz="8" w:space="0" w:color="000000"/>
            </w:tcBorders>
            <w:shd w:color="auto" w:fill="auto" w:val="clear"/>
            <w:vAlign w:val="center"/>
          </w:tcPr>
          <w:p>
            <w:pPr>
              <w:pStyle w:val="Normal"/>
              <w:spacing w:lineRule="auto" w:line="240" w:before="0" w:after="0"/>
              <w:rPr>
                <w:rFonts w:ascii="Calibri" w:hAnsi="Calibri"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c>
          <w:tcPr>
            <w:tcW w:w="1344" w:type="dxa"/>
            <w:tcBorders>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c>
          <w:tcPr>
            <w:tcW w:w="1680" w:type="dxa"/>
            <w:tcBorders>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
            <w:sdt>
              <w:sdtPr>
                <w:dropDownList>
                  <w:listItem w:displayText="Choose an item." w:value="Choose an item."/>
                  <w:listItem w:displayText="1" w:value="1"/>
                  <w:listItem w:displayText="2" w:value="2"/>
                  <w:listItem w:displayText="3" w:value="3"/>
                  <w:listItem w:displayText="4" w:value="4"/>
                </w:dropDownList>
              </w:sdtPr>
              <w:sdtContent>
                <w:r>
                  <w:t>Choose an item.</w:t>
                </w:r>
              </w:sdtContent>
            </w:sdt>
          </w:p>
        </w:tc>
        <w:tc>
          <w:tcPr>
            <w:tcW w:w="1247"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r>
      <w:tr>
        <w:trPr>
          <w:trHeight w:val="184" w:hRule="atLeast"/>
        </w:trPr>
        <w:tc>
          <w:tcPr>
            <w:tcW w:w="1495" w:type="dxa"/>
            <w:tcBorders>
              <w:left w:val="double" w:sz="6" w:space="0" w:color="000000"/>
              <w:bottom w:val="double" w:sz="6" w:space="0" w:color="000000"/>
              <w:right w:val="single" w:sz="8"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top w:val="single" w:sz="8" w:space="0" w:color="000000"/>
              <w:left w:val="single" w:sz="8" w:space="0" w:color="000000"/>
              <w:bottom w:val="double" w:sz="6"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c>
          <w:tcPr>
            <w:tcW w:w="1344" w:type="dxa"/>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c>
          <w:tcPr>
            <w:tcW w:w="1680" w:type="dxa"/>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
            <w:sdt>
              <w:sdtPr>
                <w:dropDownList>
                  <w:listItem w:displayText="Choose an item." w:value="Choose an item."/>
                  <w:listItem w:displayText="5" w:value="5"/>
                  <w:listItem w:displayText="6" w:value="6"/>
                  <w:listItem w:displayText="7" w:value="7"/>
                </w:dropDownList>
              </w:sdtPr>
              <w:sdtContent>
                <w:r>
                  <w:t>Choose an item.</w:t>
                </w:r>
              </w:sdtContent>
            </w:sdt>
          </w:p>
        </w:tc>
        <w:tc>
          <w:tcPr>
            <w:tcW w:w="1247" w:type="dxa"/>
            <w:tcBorders>
              <w:top w:val="single" w:sz="8" w:space="0" w:color="000000"/>
              <w:bottom w:val="double" w:sz="6"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r>
    </w:tbl>
    <w:p>
      <w:pPr>
        <w:pStyle w:val="Normal"/>
        <w:spacing w:before="0" w:after="0"/>
        <w:rPr>
          <w:lang w:val="en-GB"/>
        </w:rPr>
      </w:pPr>
      <w:r>
        <w:rPr>
          <w:lang w:val="en-GB"/>
        </w:rPr>
      </w:r>
    </w:p>
    <w:p>
      <w:pPr>
        <w:pStyle w:val="Normal"/>
        <w:spacing w:before="0" w:after="0"/>
        <w:rPr>
          <w:lang w:val="en-GB"/>
        </w:rPr>
      </w:pPr>
      <w:r>
        <w:rPr>
          <w:lang w:val="en-GB"/>
        </w:rPr>
      </w:r>
    </w:p>
    <w:p>
      <w:pPr>
        <w:pStyle w:val="Normal"/>
        <w:spacing w:before="0" w:after="0"/>
        <w:rPr>
          <w:lang w:val="en-GB"/>
        </w:rPr>
      </w:pPr>
      <w:r>
        <w:rPr>
          <w:lang w:val="en-GB"/>
        </w:rPr>
      </w:r>
    </w:p>
    <w:tbl>
      <w:tblPr>
        <w:tblW w:w="11068" w:type="dxa"/>
        <w:jc w:val="left"/>
        <w:tblInd w:w="-176" w:type="dxa"/>
        <w:tblCellMar>
          <w:top w:w="0" w:type="dxa"/>
          <w:left w:w="108" w:type="dxa"/>
          <w:bottom w:w="0" w:type="dxa"/>
          <w:right w:w="108" w:type="dxa"/>
        </w:tblCellMar>
        <w:tblLook w:val="04a0" w:noHBand="0" w:noVBand="1" w:firstColumn="1" w:lastRow="0" w:lastColumn="0" w:firstRow="1"/>
      </w:tblPr>
      <w:tblGrid>
        <w:gridCol w:w="6"/>
        <w:gridCol w:w="871"/>
        <w:gridCol w:w="1078"/>
        <w:gridCol w:w="1688"/>
        <w:gridCol w:w="1396"/>
        <w:gridCol w:w="1533"/>
        <w:gridCol w:w="1673"/>
        <w:gridCol w:w="1255"/>
        <w:gridCol w:w="1566"/>
      </w:tblGrid>
      <w:tr>
        <w:trPr>
          <w:trHeight w:val="272" w:hRule="atLeast"/>
        </w:trPr>
        <w:tc>
          <w:tcPr>
            <w:tcW w:w="11066" w:type="dxa"/>
            <w:gridSpan w:val="9"/>
            <w:tcBorders>
              <w:top w:val="double" w:sz="6" w:space="0" w:color="000000"/>
              <w:left w:val="double" w:sz="6" w:space="0" w:color="000000"/>
              <w:right w:val="double" w:sz="6"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 </w:t>
            </w:r>
          </w:p>
          <w:p>
            <w:pPr>
              <w:pStyle w:val="Normal"/>
              <w:spacing w:lineRule="auto" w:line="240" w:before="0" w:after="0"/>
              <w:jc w:val="center"/>
              <w:rPr>
                <w:rFonts w:ascii="Calibri" w:hAnsi="Calibri" w:eastAsia="Times New Roman" w:cs="Times New Roman"/>
                <w:b/>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trPr>
          <w:trHeight w:val="979" w:hRule="atLeast"/>
        </w:trPr>
        <w:tc>
          <w:tcPr>
            <w:tcW w:w="6" w:type="dxa"/>
            <w:tcBorders/>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
          </w:p>
        </w:tc>
        <w:tc>
          <w:tcPr>
            <w:tcW w:w="871" w:type="dxa"/>
            <w:tcBorders>
              <w:left w:val="double" w:sz="6" w:space="0" w:color="000000"/>
              <w:right w:val="single" w:sz="8" w:space="0" w:color="000000"/>
            </w:tcBorders>
            <w:shd w:color="auto" w:fill="D5DCE4" w:themeFill="text2" w:themeFillTint="33"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Table B2</w:t>
            </w:r>
          </w:p>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078" w:type="dxa"/>
            <w:tcBorders>
              <w:top w:val="single" w:sz="8" w:space="0" w:color="000000"/>
              <w:left w:val="single" w:sz="8" w:space="0" w:color="000000"/>
              <w:bottom w:val="single" w:sz="8" w:space="0" w:color="000000"/>
              <w:right w:val="single" w:sz="8" w:space="0" w:color="000000"/>
            </w:tcBorders>
            <w:shd w:color="auto" w:fill="D0CECE" w:themeFill="background2" w:themeFillShade="e6"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xml:space="preserve">Component code </w:t>
              <w:br/>
            </w:r>
            <w:r>
              <w:rPr>
                <w:rFonts w:eastAsia="Times New Roman" w:cs="Times New Roman"/>
                <w:bCs/>
                <w:color w:val="000000"/>
                <w:sz w:val="16"/>
                <w:szCs w:val="16"/>
                <w:lang w:val="en-GB" w:eastAsia="en-GB"/>
              </w:rPr>
              <w:t>(if any)</w:t>
            </w:r>
          </w:p>
        </w:tc>
        <w:tc>
          <w:tcPr>
            <w:tcW w:w="1688" w:type="dxa"/>
            <w:tcBorders>
              <w:top w:val="single" w:sz="8" w:space="0" w:color="000000"/>
              <w:bottom w:val="single" w:sz="8" w:space="0" w:color="000000"/>
              <w:right w:val="single" w:sz="8" w:space="0" w:color="000000"/>
            </w:tcBorders>
            <w:shd w:color="auto" w:fill="D0CECE" w:themeFill="background2" w:themeFillShade="e6"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br/>
            </w:r>
            <w:r>
              <w:rPr>
                <w:rFonts w:eastAsia="Times New Roman" w:cs="Times New Roman"/>
                <w:bCs/>
                <w:color w:val="000000"/>
                <w:sz w:val="16"/>
                <w:szCs w:val="16"/>
                <w:lang w:val="en-GB" w:eastAsia="en-GB"/>
              </w:rPr>
              <w:t xml:space="preserve">(as indicated in the course catalogue) </w:t>
            </w:r>
          </w:p>
        </w:tc>
        <w:tc>
          <w:tcPr>
            <w:tcW w:w="1396" w:type="dxa"/>
            <w:tcBorders>
              <w:top w:val="single" w:sz="8" w:space="0" w:color="000000"/>
              <w:bottom w:val="single" w:sz="8" w:space="0" w:color="000000"/>
              <w:right w:val="single" w:sz="8" w:space="0" w:color="000000"/>
            </w:tcBorders>
            <w:shd w:color="auto" w:fill="D0CECE" w:themeFill="background2" w:themeFillShade="e6"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Deleted component</w:t>
              <w:br/>
            </w:r>
            <w:r>
              <w:rPr>
                <w:rFonts w:eastAsia="Times New Roman" w:cs="Times New Roman"/>
                <w:bCs/>
                <w:color w:val="000000"/>
                <w:sz w:val="16"/>
                <w:szCs w:val="16"/>
                <w:lang w:val="en-GB" w:eastAsia="en-GB"/>
              </w:rPr>
              <w:t>[tick if applicable]</w:t>
            </w:r>
          </w:p>
        </w:tc>
        <w:tc>
          <w:tcPr>
            <w:tcW w:w="1533" w:type="dxa"/>
            <w:tcBorders>
              <w:top w:val="single" w:sz="8" w:space="0" w:color="000000"/>
              <w:bottom w:val="single" w:sz="8" w:space="0" w:color="000000"/>
              <w:right w:val="single" w:sz="8" w:space="0" w:color="000000"/>
            </w:tcBorders>
            <w:shd w:color="auto" w:fill="D0CECE" w:themeFill="background2" w:themeFillShade="e6"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Added component</w:t>
              <w:br/>
            </w:r>
            <w:r>
              <w:rPr>
                <w:rFonts w:eastAsia="Times New Roman" w:cs="Times New Roman"/>
                <w:bCs/>
                <w:color w:val="000000"/>
                <w:sz w:val="16"/>
                <w:szCs w:val="16"/>
                <w:lang w:val="en-GB" w:eastAsia="en-GB"/>
              </w:rPr>
              <w:t>[tick if applicable]</w:t>
            </w:r>
          </w:p>
        </w:tc>
        <w:tc>
          <w:tcPr>
            <w:tcW w:w="1673" w:type="dxa"/>
            <w:tcBorders>
              <w:top w:val="single" w:sz="8" w:space="0" w:color="000000"/>
              <w:bottom w:val="single" w:sz="8" w:space="0" w:color="000000"/>
              <w:right w:val="single" w:sz="4" w:space="0" w:color="000000"/>
            </w:tcBorders>
            <w:shd w:color="auto" w:fill="D0CECE" w:themeFill="background2" w:themeFillShade="e6"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55" w:type="dxa"/>
            <w:tcBorders>
              <w:top w:val="single" w:sz="8" w:space="0" w:color="000000"/>
              <w:left w:val="single" w:sz="4" w:space="0" w:color="000000"/>
              <w:bottom w:val="single" w:sz="8" w:space="0" w:color="000000"/>
              <w:right w:val="single" w:sz="4" w:space="0" w:color="000000"/>
            </w:tcBorders>
            <w:shd w:color="auto" w:fill="D9D9D9" w:themeFill="background1" w:themeFillShade="d9"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c>
          <w:tcPr>
            <w:tcW w:w="1566" w:type="dxa"/>
            <w:tcBorders>
              <w:top w:val="single" w:sz="8" w:space="0" w:color="000000"/>
              <w:left w:val="single" w:sz="4" w:space="0" w:color="000000"/>
              <w:bottom w:val="single" w:sz="8" w:space="0" w:color="000000"/>
              <w:right w:val="double" w:sz="6" w:space="0" w:color="000000"/>
            </w:tcBorders>
            <w:shd w:color="auto" w:fill="D0CECE" w:themeFill="background2" w:themeFillShade="e6" w:val="clea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Automatic recognition</w:t>
            </w:r>
          </w:p>
        </w:tc>
      </w:tr>
      <w:tr>
        <w:trPr>
          <w:trHeight w:val="128" w:hRule="atLeast"/>
        </w:trPr>
        <w:tc>
          <w:tcPr>
            <w:tcW w:w="6" w:type="dxa"/>
            <w:tcBorders/>
          </w:tcPr>
          <w:p>
            <w:pPr>
              <w:pStyle w:val="Normal"/>
              <w:spacing w:lineRule="auto" w:line="240" w:before="0" w:after="0"/>
              <w:rPr>
                <w:rFonts w:ascii="Calibri" w:hAnsi="Calibri" w:eastAsia="Times New Roman" w:cs="Times New Roman"/>
                <w:color w:val="000000"/>
                <w:sz w:val="16"/>
                <w:szCs w:val="16"/>
                <w:lang w:val="en-GB" w:eastAsia="en-GB"/>
              </w:rPr>
            </w:pPr>
            <w:r>
              <w:rPr/>
            </w:r>
          </w:p>
        </w:tc>
        <w:tc>
          <w:tcPr>
            <w:tcW w:w="871" w:type="dxa"/>
            <w:tcBorders>
              <w:left w:val="double" w:sz="6" w:space="0" w:color="000000"/>
              <w:right w:val="single" w:sz="8"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07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1688"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1396"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c>
          <w:tcPr>
            <w:tcW w:w="1533"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c>
          <w:tcPr>
            <w:tcW w:w="1673" w:type="dxa"/>
            <w:tcBorders>
              <w:top w:val="single" w:sz="8" w:space="0" w:color="000000"/>
              <w:bottom w:val="single" w:sz="8" w:space="0" w:color="000000"/>
              <w:right w:val="single" w:sz="4" w:space="0" w:color="000000"/>
            </w:tcBorders>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
            <w:sdt>
              <w:sdtPr>
                <w:dropDownList>
                  <w:listItem w:displayText="Choose an item." w:value="Choose an item."/>
                  <w:listItem w:displayText="1" w:value="1"/>
                  <w:listItem w:displayText="2" w:value="2"/>
                  <w:listItem w:displayText="3" w:value="3"/>
                  <w:listItem w:displayText="4" w:value="4"/>
                </w:dropDownList>
              </w:sdtPr>
              <w:sdtContent>
                <w:r>
                  <w:t>Choose an item.</w:t>
                </w:r>
              </w:sdtContent>
            </w:sdt>
          </w:p>
        </w:tc>
        <w:tc>
          <w:tcPr>
            <w:tcW w:w="1255" w:type="dxa"/>
            <w:tcBorders>
              <w:top w:val="single" w:sz="8" w:space="0" w:color="000000"/>
              <w:left w:val="single" w:sz="4" w:space="0" w:color="000000"/>
              <w:bottom w:val="single" w:sz="8" w:space="0" w:color="000000"/>
              <w:right w:val="single" w:sz="4" w:space="0" w:color="000000"/>
            </w:tcBorders>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566" w:type="dxa"/>
            <w:tcBorders>
              <w:top w:val="single" w:sz="8" w:space="0" w:color="000000"/>
              <w:left w:val="single" w:sz="4" w:space="0" w:color="000000"/>
              <w:bottom w:val="single" w:sz="8" w:space="0" w:color="000000"/>
              <w:right w:val="double" w:sz="6" w:space="0" w:color="000000"/>
            </w:tcBorders>
            <w:shd w:color="auto" w:fill="auto" w:val="clear"/>
            <w:vAlign w:val="bottom"/>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r>
      <w:tr>
        <w:trPr>
          <w:trHeight w:val="221" w:hRule="atLeast"/>
        </w:trPr>
        <w:tc>
          <w:tcPr>
            <w:tcW w:w="6" w:type="dxa"/>
            <w:tcBorders/>
          </w:tcPr>
          <w:p>
            <w:pPr>
              <w:pStyle w:val="Normal"/>
              <w:spacing w:lineRule="auto" w:line="240" w:before="0" w:after="0"/>
              <w:rPr>
                <w:rFonts w:ascii="Calibri" w:hAnsi="Calibri" w:eastAsia="Times New Roman" w:cs="Times New Roman"/>
                <w:color w:val="000000"/>
                <w:sz w:val="16"/>
                <w:szCs w:val="16"/>
                <w:lang w:val="en-GB" w:eastAsia="en-GB"/>
              </w:rPr>
            </w:pPr>
            <w:r>
              <w:rPr/>
            </w:r>
          </w:p>
        </w:tc>
        <w:tc>
          <w:tcPr>
            <w:tcW w:w="871" w:type="dxa"/>
            <w:tcBorders>
              <w:left w:val="double" w:sz="6" w:space="0" w:color="000000"/>
              <w:bottom w:val="double" w:sz="6" w:space="0" w:color="000000"/>
              <w:right w:val="single" w:sz="8"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078" w:type="dxa"/>
            <w:tcBorders>
              <w:top w:val="single" w:sz="8" w:space="0" w:color="000000"/>
              <w:left w:val="single" w:sz="8" w:space="0" w:color="000000"/>
              <w:bottom w:val="double" w:sz="6"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1688" w:type="dxa"/>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1396" w:type="dxa"/>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c>
          <w:tcPr>
            <w:tcW w:w="1533" w:type="dxa"/>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c>
          <w:tcPr>
            <w:tcW w:w="1673" w:type="dxa"/>
            <w:tcBorders>
              <w:top w:val="single" w:sz="8" w:space="0" w:color="000000"/>
              <w:bottom w:val="double" w:sz="6" w:space="0" w:color="000000"/>
              <w:right w:val="single" w:sz="4" w:space="0" w:color="000000"/>
            </w:tcBorders>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
            <w:sdt>
              <w:sdtPr>
                <w:dropDownList>
                  <w:listItem w:displayText="Choose an item." w:value="Choose an item."/>
                  <w:listItem w:displayText="5" w:value="5"/>
                  <w:listItem w:displayText="6" w:value="6"/>
                  <w:listItem w:displayText="7" w:value="7"/>
                </w:dropDownList>
              </w:sdtPr>
              <w:sdtContent>
                <w:r>
                  <w:t>Choose an item.</w:t>
                </w:r>
              </w:sdtContent>
            </w:sdt>
          </w:p>
        </w:tc>
        <w:tc>
          <w:tcPr>
            <w:tcW w:w="1255" w:type="dxa"/>
            <w:tcBorders>
              <w:top w:val="single" w:sz="8" w:space="0" w:color="000000"/>
              <w:left w:val="single" w:sz="4" w:space="0" w:color="000000"/>
              <w:bottom w:val="double" w:sz="6" w:space="0" w:color="000000"/>
              <w:right w:val="single" w:sz="4" w:space="0" w:color="000000"/>
            </w:tcBorders>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566" w:type="dxa"/>
            <w:tcBorders>
              <w:top w:val="single" w:sz="8" w:space="0" w:color="000000"/>
              <w:left w:val="single" w:sz="4" w:space="0" w:color="000000"/>
              <w:bottom w:val="double" w:sz="6" w:space="0" w:color="000000"/>
              <w:right w:val="double" w:sz="6" w:space="0" w:color="000000"/>
            </w:tcBorders>
            <w:shd w:color="auto" w:fill="auto" w:val="clear"/>
            <w:vAlign w:val="bottom"/>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r>
    </w:tbl>
    <w:p>
      <w:pPr>
        <w:pStyle w:val="Normal"/>
        <w:spacing w:before="0" w:after="0"/>
        <w:rPr>
          <w:lang w:val="en-GB"/>
        </w:rPr>
      </w:pPr>
      <w:r>
        <w:rPr>
          <w:lang w:val="en-GB"/>
        </w:rPr>
      </w:r>
    </w:p>
    <w:p>
      <w:pPr>
        <w:pStyle w:val="Normal"/>
        <w:spacing w:before="0" w:after="0"/>
        <w:rPr>
          <w:lang w:val="en-GB"/>
        </w:rPr>
      </w:pPr>
      <w:r>
        <w:rPr>
          <w:lang w:val="en-GB"/>
        </w:rPr>
      </w:r>
    </w:p>
    <w:p>
      <w:pPr>
        <w:pStyle w:val="Normal"/>
        <w:spacing w:before="0" w:after="0"/>
        <w:rPr>
          <w:lang w:val="en-GB"/>
        </w:rPr>
      </w:pPr>
      <w:r>
        <w:rPr>
          <w:lang w:val="en-GB"/>
        </w:rPr>
      </w:r>
    </w:p>
    <w:tbl>
      <w:tblPr>
        <w:tblStyle w:val="TableGrid"/>
        <w:tblpPr w:bottomFromText="0" w:horzAnchor="text" w:leftFromText="180" w:rightFromText="180" w:tblpX="-176" w:tblpY="1" w:topFromText="0" w:vertAnchor="text"/>
        <w:tblW w:w="11121" w:type="dxa"/>
        <w:jc w:val="left"/>
        <w:tblInd w:w="0" w:type="dxa"/>
        <w:tblCellMar>
          <w:top w:w="0" w:type="dxa"/>
          <w:left w:w="108" w:type="dxa"/>
          <w:bottom w:w="0" w:type="dxa"/>
          <w:right w:w="108" w:type="dxa"/>
        </w:tblCellMar>
        <w:tblLook w:val="04a0" w:noHBand="0" w:noVBand="1" w:firstColumn="1" w:lastRow="0" w:lastColumn="0" w:firstRow="1"/>
      </w:tblPr>
      <w:tblGrid>
        <w:gridCol w:w="767"/>
        <w:gridCol w:w="1141"/>
        <w:gridCol w:w="3107"/>
        <w:gridCol w:w="1666"/>
        <w:gridCol w:w="1667"/>
        <w:gridCol w:w="1310"/>
        <w:gridCol w:w="1462"/>
      </w:tblGrid>
      <w:tr>
        <w:trPr>
          <w:trHeight w:val="537" w:hRule="exact"/>
        </w:trPr>
        <w:tc>
          <w:tcPr>
            <w:tcW w:w="11120" w:type="dxa"/>
            <w:gridSpan w:val="7"/>
            <w:tcBorders>
              <w:top w:val="double" w:sz="4" w:space="0" w:color="000000"/>
              <w:left w:val="double" w:sz="4" w:space="0" w:color="000000"/>
              <w:bottom w:val="double" w:sz="4" w:space="0" w:color="000000"/>
              <w:right w:val="double" w:sz="4" w:space="0" w:color="000000"/>
            </w:tcBorders>
            <w:shd w:color="auto" w:fill="D5DCE4" w:themeFill="text2" w:themeFillTint="33" w:val="clear"/>
          </w:tcPr>
          <w:p>
            <w:pPr>
              <w:pStyle w:val="Normal"/>
              <w:spacing w:lineRule="auto" w:line="240" w:before="0" w:after="0"/>
              <w:jc w:val="center"/>
              <w:rPr>
                <w:rFonts w:ascii="Calibri" w:hAnsi="Calibri" w:eastAsia="Times New Roman" w:cs="Times New Roman"/>
                <w:b/>
                <w:b/>
                <w:color w:val="000000"/>
                <w:sz w:val="16"/>
                <w:szCs w:val="16"/>
                <w:lang w:val="en-GB" w:eastAsia="en-GB"/>
              </w:rPr>
            </w:pPr>
            <w:r>
              <w:rPr>
                <w:rFonts w:eastAsia="Times New Roman" w:cs="Times New Roman"/>
                <w:b/>
                <w:color w:val="000000"/>
                <w:sz w:val="16"/>
                <w:szCs w:val="16"/>
                <w:lang w:val="en-GB" w:eastAsia="en-GB"/>
              </w:rPr>
              <w:t>Exceptional changes to Table C (if applicable)</w:t>
            </w:r>
          </w:p>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trPr>
          <w:trHeight w:val="835" w:hRule="exact"/>
        </w:trPr>
        <w:tc>
          <w:tcPr>
            <w:tcW w:w="767" w:type="dxa"/>
            <w:vMerge w:val="restart"/>
            <w:tcBorders>
              <w:top w:val="double" w:sz="4" w:space="0" w:color="000000"/>
              <w:left w:val="double" w:sz="4" w:space="0" w:color="000000"/>
              <w:bottom w:val="double" w:sz="4" w:space="0" w:color="000000"/>
              <w:right w:val="double" w:sz="4" w:space="0" w:color="000000"/>
            </w:tcBorders>
            <w:shd w:color="auto" w:fill="D5DCE4" w:themeFill="text2" w:themeFillTint="33" w:val="clear"/>
          </w:tcPr>
          <w:p>
            <w:pPr>
              <w:pStyle w:val="Normal"/>
              <w:spacing w:lineRule="auto" w:line="480" w:before="240" w:after="0"/>
              <w:ind w:right="-993" w:hanging="0"/>
              <w:rPr>
                <w:rFonts w:cs="Calibri"/>
                <w:b/>
                <w:b/>
                <w:sz w:val="16"/>
                <w:szCs w:val="16"/>
                <w:lang w:val="en-GB"/>
              </w:rPr>
            </w:pPr>
            <w:r>
              <w:rPr>
                <w:rFonts w:cs="Calibri"/>
                <w:b/>
                <w:sz w:val="16"/>
                <w:szCs w:val="16"/>
                <w:lang w:val="en-GB"/>
              </w:rPr>
              <w:t>Table C2</w:t>
            </w:r>
          </w:p>
        </w:tc>
        <w:tc>
          <w:tcPr>
            <w:tcW w:w="1141" w:type="dxa"/>
            <w:tcBorders>
              <w:top w:val="double" w:sz="4" w:space="0" w:color="000000"/>
              <w:left w:val="double" w:sz="4" w:space="0" w:color="000000"/>
              <w:bottom w:val="double" w:sz="4" w:space="0" w:color="000000"/>
              <w:right w:val="double" w:sz="4" w:space="0" w:color="000000"/>
            </w:tcBorders>
            <w:shd w:color="auto" w:fill="D0CECE" w:themeFill="background2" w:themeFillShade="e6" w:val="clear"/>
          </w:tcPr>
          <w:p>
            <w:pPr>
              <w:pStyle w:val="Normal"/>
              <w:spacing w:lineRule="auto" w:line="240" w:before="0" w:after="0"/>
              <w:ind w:right="-993" w:hanging="0"/>
              <w:rPr>
                <w:rFonts w:cs="Calibri"/>
                <w:b/>
                <w:b/>
                <w:sz w:val="16"/>
                <w:szCs w:val="16"/>
                <w:lang w:val="en-GB"/>
              </w:rPr>
            </w:pPr>
            <w:r>
              <w:rPr>
                <w:rFonts w:cs="Calibri"/>
                <w:b/>
                <w:sz w:val="16"/>
                <w:szCs w:val="16"/>
                <w:lang w:val="en-GB"/>
              </w:rPr>
              <w:t>Component</w:t>
            </w:r>
          </w:p>
          <w:p>
            <w:pPr>
              <w:pStyle w:val="Normal"/>
              <w:spacing w:lineRule="auto" w:line="240" w:before="0" w:after="0"/>
              <w:ind w:right="-993" w:hanging="0"/>
              <w:rPr>
                <w:rFonts w:cs="Calibri"/>
                <w:b/>
                <w:b/>
                <w:sz w:val="16"/>
                <w:szCs w:val="16"/>
                <w:lang w:val="en-GB"/>
              </w:rPr>
            </w:pPr>
            <w:r>
              <w:rPr>
                <w:rFonts w:cs="Calibri"/>
                <w:b/>
                <w:sz w:val="16"/>
                <w:szCs w:val="16"/>
                <w:lang w:val="en-GB"/>
              </w:rPr>
              <w:t>code (if any)</w:t>
            </w:r>
          </w:p>
        </w:tc>
        <w:tc>
          <w:tcPr>
            <w:tcW w:w="3107" w:type="dxa"/>
            <w:tcBorders>
              <w:top w:val="double" w:sz="4" w:space="0" w:color="000000"/>
              <w:left w:val="double" w:sz="4" w:space="0" w:color="000000"/>
              <w:bottom w:val="double" w:sz="4" w:space="0" w:color="000000"/>
              <w:right w:val="double" w:sz="4" w:space="0" w:color="000000"/>
            </w:tcBorders>
            <w:shd w:color="auto" w:fill="D0CECE" w:themeFill="background2" w:themeFillShade="e6" w:val="clear"/>
          </w:tcPr>
          <w:p>
            <w:pPr>
              <w:pStyle w:val="Normal"/>
              <w:spacing w:lineRule="auto" w:line="240" w:before="0" w:after="0"/>
              <w:ind w:right="-993" w:hanging="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pPr>
              <w:pStyle w:val="Normal"/>
              <w:spacing w:lineRule="auto" w:line="240" w:before="0" w:after="0"/>
              <w:ind w:right="-993" w:hanging="0"/>
              <w:rPr>
                <w:rFonts w:cs="Calibri"/>
                <w:b/>
                <w:b/>
                <w:sz w:val="16"/>
                <w:szCs w:val="16"/>
                <w:lang w:val="en-GB"/>
              </w:rPr>
            </w:pPr>
            <w:r>
              <w:rPr>
                <w:rFonts w:eastAsia="Times New Roman" w:cs="Times New Roman"/>
                <w:b/>
                <w:bCs/>
                <w:color w:val="000000"/>
                <w:sz w:val="16"/>
                <w:szCs w:val="16"/>
                <w:lang w:val="en-GB" w:eastAsia="en-GB"/>
              </w:rPr>
              <w:t>programme  at the Receiving Institution</w:t>
            </w:r>
          </w:p>
        </w:tc>
        <w:tc>
          <w:tcPr>
            <w:tcW w:w="1666" w:type="dxa"/>
            <w:tcBorders>
              <w:top w:val="double" w:sz="4" w:space="0" w:color="000000"/>
              <w:left w:val="double" w:sz="4" w:space="0" w:color="000000"/>
              <w:bottom w:val="double" w:sz="4" w:space="0" w:color="000000"/>
              <w:right w:val="double" w:sz="4" w:space="0" w:color="000000"/>
            </w:tcBorders>
            <w:shd w:color="auto" w:fill="D0CECE" w:themeFill="background2" w:themeFillShade="e6" w:val="clear"/>
          </w:tcPr>
          <w:p>
            <w:pPr>
              <w:pStyle w:val="Normal"/>
              <w:spacing w:lineRule="auto" w:line="240" w:before="0" w:after="0"/>
              <w:jc w:val="center"/>
              <w:rPr>
                <w:rFonts w:cs="Calibri"/>
                <w:b/>
                <w:b/>
                <w:sz w:val="16"/>
                <w:szCs w:val="16"/>
                <w:lang w:val="en-GB"/>
              </w:rPr>
            </w:pPr>
            <w:r>
              <w:rPr>
                <w:rFonts w:cs="Calibri"/>
                <w:b/>
                <w:sz w:val="16"/>
                <w:szCs w:val="16"/>
                <w:lang w:val="en-GB"/>
              </w:rPr>
              <w:t>Short description of the virtual component</w:t>
            </w:r>
          </w:p>
          <w:p>
            <w:pPr>
              <w:pStyle w:val="Normal"/>
              <w:spacing w:lineRule="auto" w:line="240" w:before="0" w:after="0"/>
              <w:rPr>
                <w:rFonts w:cs="Calibri"/>
                <w:b/>
                <w:b/>
                <w:sz w:val="16"/>
                <w:szCs w:val="16"/>
                <w:lang w:val="en-GB"/>
              </w:rPr>
            </w:pPr>
            <w:r>
              <w:rPr>
                <w:rFonts w:cs="Calibri"/>
                <w:b/>
                <w:sz w:val="16"/>
                <w:szCs w:val="16"/>
                <w:lang w:val="en-GB"/>
              </w:rPr>
              <w:t>(obligatory field):</w:t>
            </w:r>
          </w:p>
        </w:tc>
        <w:tc>
          <w:tcPr>
            <w:tcW w:w="1667" w:type="dxa"/>
            <w:tcBorders>
              <w:top w:val="double" w:sz="4" w:space="0" w:color="000000"/>
              <w:left w:val="double" w:sz="4" w:space="0" w:color="000000"/>
              <w:bottom w:val="double" w:sz="4" w:space="0" w:color="000000"/>
              <w:right w:val="double" w:sz="4" w:space="0" w:color="000000"/>
            </w:tcBorders>
            <w:shd w:color="auto" w:fill="D0CECE" w:themeFill="background2" w:themeFillShade="e6" w:val="clear"/>
          </w:tcPr>
          <w:p>
            <w:pPr>
              <w:pStyle w:val="Normal"/>
              <w:spacing w:lineRule="auto" w:line="240" w:before="0" w:after="0"/>
              <w:ind w:right="317" w:hanging="0"/>
              <w:rPr>
                <w:rFonts w:ascii="Calibri" w:hAnsi="Calibri" w:eastAsia="Times New Roman" w:cs="Times New Roman"/>
                <w:color w:val="000000"/>
                <w:sz w:val="16"/>
                <w:szCs w:val="16"/>
                <w:lang w:val="en-GB" w:eastAsia="en-GB"/>
              </w:rPr>
            </w:pPr>
            <w:r>
              <w:rPr>
                <w:rFonts w:cs="Calibri"/>
                <w:b/>
                <w:sz w:val="16"/>
                <w:szCs w:val="16"/>
                <w:lang w:val="en-GB"/>
              </w:rPr>
              <w:t>Reason for change</w:t>
            </w:r>
          </w:p>
        </w:tc>
        <w:tc>
          <w:tcPr>
            <w:tcW w:w="1310" w:type="dxa"/>
            <w:tcBorders>
              <w:top w:val="double" w:sz="4" w:space="0" w:color="000000"/>
              <w:left w:val="double" w:sz="4" w:space="0" w:color="000000"/>
              <w:bottom w:val="double" w:sz="4" w:space="0" w:color="000000"/>
              <w:right w:val="double" w:sz="4" w:space="0" w:color="000000"/>
            </w:tcBorders>
            <w:shd w:color="auto" w:fill="D9D9D9" w:themeFill="background1" w:themeFillShade="d9" w:val="clear"/>
          </w:tcPr>
          <w:p>
            <w:pPr>
              <w:pStyle w:val="Normal"/>
              <w:spacing w:lineRule="auto" w:line="240" w:before="0" w:after="0"/>
              <w:rPr>
                <w:rFonts w:ascii="Calibri" w:hAnsi="Calibri" w:eastAsia="Times New Roman" w:cs="Times New Roman"/>
                <w:b/>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62" w:type="dxa"/>
            <w:tcBorders>
              <w:top w:val="double" w:sz="4" w:space="0" w:color="000000"/>
              <w:left w:val="double" w:sz="4" w:space="0" w:color="000000"/>
              <w:bottom w:val="double" w:sz="4" w:space="0" w:color="000000"/>
              <w:right w:val="double" w:sz="4" w:space="0" w:color="000000"/>
            </w:tcBorders>
            <w:shd w:color="auto" w:fill="D0CECE" w:themeFill="background2" w:themeFillShade="e6" w:val="clear"/>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trPr>
          <w:trHeight w:val="341" w:hRule="exact"/>
        </w:trPr>
        <w:tc>
          <w:tcPr>
            <w:tcW w:w="767" w:type="dxa"/>
            <w:vMerge w:val="continue"/>
            <w:tcBorders>
              <w:top w:val="double" w:sz="4" w:space="0" w:color="000000"/>
              <w:left w:val="double" w:sz="4" w:space="0" w:color="000000"/>
              <w:bottom w:val="double" w:sz="4" w:space="0" w:color="000000"/>
              <w:right w:val="double" w:sz="4" w:space="0" w:color="000000"/>
            </w:tcBorders>
            <w:shd w:color="auto" w:fill="D5DCE4" w:themeFill="text2" w:themeFillTint="33" w:val="clear"/>
          </w:tcPr>
          <w:p>
            <w:pPr>
              <w:pStyle w:val="Normal"/>
              <w:spacing w:before="0" w:after="200"/>
              <w:ind w:right="-993" w:hanging="0"/>
              <w:rPr>
                <w:rFonts w:cs="Calibri"/>
                <w:b/>
                <w:b/>
                <w:sz w:val="16"/>
                <w:szCs w:val="16"/>
                <w:lang w:val="en-GB"/>
              </w:rPr>
            </w:pPr>
            <w:r>
              <w:rPr>
                <w:rFonts w:cs="Calibri"/>
                <w:b/>
                <w:sz w:val="16"/>
                <w:szCs w:val="16"/>
                <w:lang w:val="en-GB"/>
              </w:rPr>
            </w:r>
          </w:p>
        </w:tc>
        <w:tc>
          <w:tcPr>
            <w:tcW w:w="1141"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3107"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1666"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667"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310" w:type="dxa"/>
            <w:tcBorders>
              <w:top w:val="double" w:sz="4" w:space="0" w:color="000000"/>
              <w:left w:val="double" w:sz="4" w:space="0" w:color="000000"/>
              <w:bottom w:val="double" w:sz="4" w:space="0" w:color="000000"/>
              <w:right w:val="double" w:sz="4" w:space="0" w:color="000000"/>
            </w:tcBorders>
          </w:tcPr>
          <w:p>
            <w:pPr>
              <w:pStyle w:val="Normal"/>
              <w:spacing w:before="0" w:after="20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462" w:type="dxa"/>
            <w:tcBorders>
              <w:top w:val="double" w:sz="4" w:space="0" w:color="000000"/>
              <w:left w:val="double" w:sz="4" w:space="0" w:color="000000"/>
              <w:bottom w:val="double" w:sz="4" w:space="0" w:color="000000"/>
              <w:right w:val="double" w:sz="4" w:space="0" w:color="000000"/>
            </w:tcBorders>
            <w:vAlign w:val="bottom"/>
          </w:tcPr>
          <w:p>
            <w:pPr>
              <w:pStyle w:val="Normal"/>
              <w:spacing w:before="0" w:after="200"/>
              <w:jc w:val="center"/>
              <w:rPr>
                <w:rFonts w:ascii="Calibri" w:hAnsi="Calibri" w:eastAsia="Times New Roman"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r>
      <w:tr>
        <w:trPr>
          <w:trHeight w:val="341" w:hRule="exact"/>
        </w:trPr>
        <w:tc>
          <w:tcPr>
            <w:tcW w:w="767" w:type="dxa"/>
            <w:vMerge w:val="continue"/>
            <w:tcBorders>
              <w:top w:val="double" w:sz="4" w:space="0" w:color="000000"/>
              <w:left w:val="double" w:sz="4" w:space="0" w:color="000000"/>
              <w:bottom w:val="double" w:sz="4" w:space="0" w:color="000000"/>
              <w:right w:val="double" w:sz="4" w:space="0" w:color="000000"/>
            </w:tcBorders>
            <w:shd w:color="auto" w:fill="D5DCE4" w:themeFill="text2" w:themeFillTint="33" w:val="clear"/>
          </w:tcPr>
          <w:p>
            <w:pPr>
              <w:pStyle w:val="Normal"/>
              <w:spacing w:before="0" w:after="200"/>
              <w:ind w:right="-993" w:hanging="0"/>
              <w:rPr>
                <w:rFonts w:cs="Calibri"/>
                <w:b/>
                <w:b/>
                <w:sz w:val="16"/>
                <w:szCs w:val="16"/>
                <w:lang w:val="en-GB"/>
              </w:rPr>
            </w:pPr>
            <w:r>
              <w:rPr>
                <w:rFonts w:cs="Calibri"/>
                <w:b/>
                <w:sz w:val="16"/>
                <w:szCs w:val="16"/>
                <w:lang w:val="en-GB"/>
              </w:rPr>
            </w:r>
          </w:p>
        </w:tc>
        <w:tc>
          <w:tcPr>
            <w:tcW w:w="1141"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3107"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1666"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667"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310" w:type="dxa"/>
            <w:tcBorders>
              <w:top w:val="double" w:sz="4" w:space="0" w:color="000000"/>
              <w:left w:val="double" w:sz="4" w:space="0" w:color="000000"/>
              <w:bottom w:val="double" w:sz="4" w:space="0" w:color="000000"/>
              <w:right w:val="double" w:sz="4" w:space="0" w:color="000000"/>
            </w:tcBorders>
          </w:tcPr>
          <w:p>
            <w:pPr>
              <w:pStyle w:val="Normal"/>
              <w:spacing w:before="0" w:after="20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462" w:type="dxa"/>
            <w:tcBorders>
              <w:top w:val="double" w:sz="4" w:space="0" w:color="000000"/>
              <w:left w:val="double" w:sz="4" w:space="0" w:color="000000"/>
              <w:bottom w:val="double" w:sz="4" w:space="0" w:color="000000"/>
              <w:right w:val="double" w:sz="4" w:space="0" w:color="000000"/>
            </w:tcBorders>
            <w:vAlign w:val="bottom"/>
          </w:tcPr>
          <w:p>
            <w:pPr>
              <w:pStyle w:val="Normal"/>
              <w:spacing w:before="0" w:after="200"/>
              <w:jc w:val="center"/>
              <w:rPr>
                <w:rFonts w:ascii="Calibri" w:hAnsi="Calibri" w:eastAsia="Times New Roman"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r>
    </w:tbl>
    <w:p>
      <w:pPr>
        <w:pStyle w:val="Normal"/>
        <w:spacing w:lineRule="auto" w:line="240" w:before="0" w:after="120"/>
        <w:ind w:right="28" w:hanging="0"/>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ListParagraph"/>
        <w:numPr>
          <w:ilvl w:val="0"/>
          <w:numId w:val="2"/>
        </w:numPr>
        <w:spacing w:lineRule="auto" w:line="240" w:before="0" w:after="120"/>
        <w:ind w:left="720" w:right="28" w:hanging="360"/>
        <w:contextualSpacing/>
        <w:jc w:val="center"/>
        <w:rPr>
          <w:rFonts w:ascii="Verdana" w:hAnsi="Verdana" w:eastAsia="Times New Roman" w:cs="Arial"/>
          <w:b/>
          <w:b/>
          <w:i/>
          <w:i/>
          <w:color w:val="002060"/>
          <w:szCs w:val="36"/>
          <w:lang w:val="en-GB"/>
        </w:rPr>
      </w:pPr>
      <w:r>
        <w:rPr>
          <w:rFonts w:eastAsia="Times New Roman" w:cs="Arial" w:ascii="Verdana" w:hAnsi="Verdana"/>
          <w:b/>
          <w:i/>
          <w:color w:val="002060"/>
          <w:szCs w:val="36"/>
          <w:lang w:val="en-GB"/>
        </w:rPr>
        <w:t xml:space="preserve">In case of changes to the learning agreement for mobility types: Blended mobility with short-term physical mobility or Short-term doctoral mobility, please create a new learning agreement </w:t>
      </w:r>
    </w:p>
    <w:p>
      <w:pPr>
        <w:pStyle w:val="Normal"/>
        <w:spacing w:lineRule="auto" w:line="240" w:before="0" w:after="120"/>
        <w:ind w:right="28" w:hanging="0"/>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 xml:space="preserve">Glossary </w:t>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bl>
      <w:tblPr>
        <w:tblStyle w:val="TableGrid"/>
        <w:tblW w:w="10456" w:type="dxa"/>
        <w:jc w:val="left"/>
        <w:tblInd w:w="0" w:type="dxa"/>
        <w:tblCellMar>
          <w:top w:w="0" w:type="dxa"/>
          <w:left w:w="108" w:type="dxa"/>
          <w:bottom w:w="0" w:type="dxa"/>
          <w:right w:w="108" w:type="dxa"/>
        </w:tblCellMar>
        <w:tblLook w:val="04a0" w:noHBand="0" w:noVBand="1" w:firstColumn="1" w:lastRow="0" w:lastColumn="0" w:firstRow="1"/>
      </w:tblPr>
      <w:tblGrid>
        <w:gridCol w:w="2324"/>
        <w:gridCol w:w="8131"/>
      </w:tblGrid>
      <w:tr>
        <w:trPr/>
        <w:tc>
          <w:tcPr>
            <w:tcW w:w="2324" w:type="dxa"/>
            <w:tcBorders/>
            <w:shd w:color="auto" w:fill="D5DCE4" w:themeFill="text2" w:themeFillTint="33" w:val="clear"/>
          </w:tcPr>
          <w:p>
            <w:pPr>
              <w:pStyle w:val="Normal"/>
              <w:spacing w:lineRule="auto" w:line="240" w:before="0" w:after="120"/>
              <w:ind w:right="28" w:hanging="0"/>
              <w:jc w:val="center"/>
              <w:rPr>
                <w:rFonts w:ascii="Verdana" w:hAnsi="Verdana" w:eastAsia="Times New Roman" w:cs="Arial"/>
                <w:b/>
                <w:b/>
                <w:color w:val="002060"/>
                <w:szCs w:val="36"/>
                <w:lang w:val="en-GB"/>
              </w:rPr>
            </w:pPr>
            <w:r>
              <w:rPr>
                <w:rFonts w:eastAsia="Times New Roman" w:cs="Arial" w:ascii="Verdana" w:hAnsi="Verdana"/>
                <w:b/>
                <w:color w:val="002060"/>
                <w:szCs w:val="36"/>
                <w:lang w:val="en-GB"/>
              </w:rPr>
              <w:t xml:space="preserve">Term </w:t>
            </w:r>
          </w:p>
        </w:tc>
        <w:tc>
          <w:tcPr>
            <w:tcW w:w="8131" w:type="dxa"/>
            <w:tcBorders/>
            <w:shd w:color="auto" w:fill="D5DCE4" w:themeFill="text2" w:themeFillTint="33" w:val="clear"/>
          </w:tcPr>
          <w:p>
            <w:pPr>
              <w:pStyle w:val="Normal"/>
              <w:spacing w:lineRule="auto" w:line="240" w:before="0" w:after="120"/>
              <w:ind w:right="28" w:hanging="0"/>
              <w:jc w:val="center"/>
              <w:rPr>
                <w:rFonts w:ascii="Verdana" w:hAnsi="Verdana" w:eastAsia="Times New Roman" w:cs="Arial"/>
                <w:b/>
                <w:b/>
                <w:color w:val="002060"/>
                <w:szCs w:val="36"/>
                <w:lang w:val="en-GB"/>
              </w:rPr>
            </w:pPr>
            <w:r>
              <w:rPr>
                <w:rFonts w:eastAsia="Times New Roman" w:cs="Arial" w:ascii="Verdana" w:hAnsi="Verdana"/>
                <w:b/>
                <w:color w:val="002060"/>
                <w:szCs w:val="36"/>
                <w:lang w:val="en-GB"/>
              </w:rPr>
              <w:t xml:space="preserve">Definition/Explanation </w:t>
            </w:r>
          </w:p>
        </w:tc>
      </w:tr>
      <w:tr>
        <w:trPr/>
        <w:tc>
          <w:tcPr>
            <w:tcW w:w="2324" w:type="dxa"/>
            <w:tcBorders/>
          </w:tcPr>
          <w:p>
            <w:pPr>
              <w:pStyle w:val="Normal"/>
              <w:spacing w:lineRule="auto" w:line="240" w:before="0" w:after="120"/>
              <w:ind w:right="28" w:hanging="0"/>
              <w:rPr>
                <w:rFonts w:ascii="Verdana" w:hAnsi="Verdana" w:eastAsia="Times New Roman" w:cs="Arial"/>
                <w:b/>
                <w:b/>
                <w:color w:val="002060"/>
                <w:sz w:val="20"/>
                <w:szCs w:val="36"/>
                <w:lang w:val="en-GB"/>
              </w:rPr>
            </w:pPr>
            <w:r>
              <w:rPr>
                <w:rFonts w:cs="Calibri" w:cstheme="minorHAnsi"/>
                <w:b/>
                <w:sz w:val="20"/>
                <w:lang w:val="en-GB"/>
              </w:rPr>
              <w:t>Nationality</w:t>
            </w:r>
          </w:p>
        </w:tc>
        <w:tc>
          <w:tcPr>
            <w:tcW w:w="8131" w:type="dxa"/>
            <w:tcBorders/>
          </w:tcPr>
          <w:p>
            <w:pPr>
              <w:pStyle w:val="Normal"/>
              <w:spacing w:lineRule="auto" w:line="240" w:before="0" w:after="120"/>
              <w:ind w:right="28" w:hanging="0"/>
              <w:jc w:val="both"/>
              <w:rPr>
                <w:rFonts w:ascii="Verdana" w:hAnsi="Verdana" w:eastAsia="Times New Roman" w:cs="Arial"/>
                <w:b/>
                <w:b/>
                <w:color w:val="002060"/>
                <w:sz w:val="20"/>
                <w:szCs w:val="36"/>
                <w:lang w:val="en-GB"/>
              </w:rPr>
            </w:pPr>
            <w:r>
              <w:rPr>
                <w:rFonts w:cs="Calibri" w:cstheme="minorHAnsi"/>
                <w:sz w:val="20"/>
                <w:lang w:val="en-GB"/>
              </w:rPr>
              <w:t>Country to which the person belongs administratively and that issues the ID card and/or passport.</w:t>
            </w:r>
          </w:p>
        </w:tc>
      </w:tr>
      <w:tr>
        <w:trPr/>
        <w:tc>
          <w:tcPr>
            <w:tcW w:w="2324" w:type="dxa"/>
            <w:tcBorders/>
          </w:tcPr>
          <w:p>
            <w:pPr>
              <w:pStyle w:val="Normal"/>
              <w:spacing w:lineRule="auto" w:line="240" w:before="0" w:after="120"/>
              <w:ind w:right="28" w:hanging="0"/>
              <w:rPr>
                <w:rFonts w:ascii="Verdana" w:hAnsi="Verdana" w:eastAsia="Times New Roman" w:cs="Arial"/>
                <w:b/>
                <w:b/>
                <w:color w:val="002060"/>
                <w:sz w:val="20"/>
                <w:szCs w:val="36"/>
                <w:lang w:val="en-GB"/>
              </w:rPr>
            </w:pPr>
            <w:r>
              <w:rPr>
                <w:b/>
                <w:sz w:val="20"/>
                <w:lang w:val="en-GB"/>
              </w:rPr>
              <w:t>The European Student Identifier (ESI)</w:t>
            </w:r>
          </w:p>
        </w:tc>
        <w:tc>
          <w:tcPr>
            <w:tcW w:w="8131" w:type="dxa"/>
            <w:tcBorders/>
          </w:tcPr>
          <w:p>
            <w:pPr>
              <w:pStyle w:val="Normal"/>
              <w:spacing w:lineRule="auto" w:line="240" w:before="0" w:after="120"/>
              <w:ind w:right="28" w:hanging="0"/>
              <w:jc w:val="both"/>
              <w:rPr>
                <w:rFonts w:ascii="Verdana" w:hAnsi="Verdana" w:eastAsia="Times New Roman" w:cs="Arial"/>
                <w:b/>
                <w:b/>
                <w:color w:val="002060"/>
                <w:sz w:val="20"/>
                <w:szCs w:val="36"/>
                <w:lang w:val="en-GB"/>
              </w:rPr>
            </w:pPr>
            <w:r>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3">
              <w:r>
                <w:rPr>
                  <w:rStyle w:val="InternetLink"/>
                  <w:sz w:val="20"/>
                  <w:lang w:val="en-GB"/>
                </w:rPr>
                <w:t>Erasmus Without Paper Competence Centre</w:t>
              </w:r>
            </w:hyperlink>
            <w:r>
              <w:rPr>
                <w:sz w:val="20"/>
                <w:lang w:val="en-GB"/>
              </w:rPr>
              <w:t>.</w:t>
            </w:r>
          </w:p>
        </w:tc>
      </w:tr>
      <w:tr>
        <w:trPr/>
        <w:tc>
          <w:tcPr>
            <w:tcW w:w="2324" w:type="dxa"/>
            <w:tcBorders/>
          </w:tcPr>
          <w:p>
            <w:pPr>
              <w:pStyle w:val="Normal"/>
              <w:spacing w:lineRule="auto" w:line="240" w:before="0" w:after="120"/>
              <w:ind w:right="28" w:hanging="0"/>
              <w:rPr>
                <w:b/>
                <w:b/>
                <w:sz w:val="20"/>
                <w:lang w:val="en-GB"/>
              </w:rPr>
            </w:pPr>
            <w:r>
              <w:rPr>
                <w:b/>
                <w:sz w:val="20"/>
                <w:lang w:val="en-GB"/>
              </w:rPr>
              <w:t>Study cycle</w:t>
            </w:r>
          </w:p>
        </w:tc>
        <w:tc>
          <w:tcPr>
            <w:tcW w:w="8131" w:type="dxa"/>
            <w:tcBorders/>
          </w:tcPr>
          <w:p>
            <w:pPr>
              <w:pStyle w:val="Footnote"/>
              <w:spacing w:before="120" w:after="120"/>
              <w:ind w:left="0" w:hanging="0"/>
              <w:rPr>
                <w:rFonts w:ascii="Calibri" w:hAnsi="Calibri" w:eastAsia="Calibri" w:cs="" w:asciiTheme="minorHAnsi" w:cstheme="minorBidi" w:eastAsiaTheme="minorHAnsi" w:hAnsiTheme="minorHAnsi"/>
                <w:szCs w:val="22"/>
                <w:lang w:val="en-GB"/>
              </w:rPr>
            </w:pPr>
            <w:r>
              <w:rPr>
                <w:rFonts w:eastAsia="Calibri" w:cs="" w:ascii="Calibri" w:hAnsi="Calibri" w:asciiTheme="minorHAnsi" w:cstheme="minorBidi" w:eastAsiaTheme="minorHAnsi" w:hAnsiTheme="minorHAnsi"/>
                <w:szCs w:val="22"/>
                <w:lang w:val="en-GB"/>
              </w:rPr>
              <w:t>Short cycle (EQF level 5) / Bachelor or equivalent first cycle (EQF level 6) / Master or equivalent second cycle (EQF level 7) / Doctorate or equivalent third cycle (EQF level 8).</w:t>
            </w:r>
          </w:p>
        </w:tc>
      </w:tr>
      <w:tr>
        <w:trPr/>
        <w:tc>
          <w:tcPr>
            <w:tcW w:w="2324" w:type="dxa"/>
            <w:tcBorders/>
          </w:tcPr>
          <w:p>
            <w:pPr>
              <w:pStyle w:val="Normal"/>
              <w:spacing w:lineRule="auto" w:line="240" w:before="0" w:after="120"/>
              <w:ind w:right="28" w:hanging="0"/>
              <w:rPr>
                <w:rFonts w:ascii="Verdana" w:hAnsi="Verdana" w:eastAsia="Times New Roman" w:cs="Arial"/>
                <w:color w:val="002060"/>
                <w:sz w:val="28"/>
                <w:szCs w:val="36"/>
                <w:lang w:val="en-GB"/>
              </w:rPr>
            </w:pPr>
            <w:r>
              <w:rPr>
                <w:rFonts w:cs="Calibri" w:cstheme="minorHAnsi"/>
                <w:b/>
                <w:sz w:val="20"/>
                <w:szCs w:val="20"/>
                <w:lang w:val="en-GB"/>
              </w:rPr>
              <w:t>Field of education</w:t>
            </w:r>
          </w:p>
        </w:tc>
        <w:tc>
          <w:tcPr>
            <w:tcW w:w="8131" w:type="dxa"/>
            <w:tcBorders/>
          </w:tcPr>
          <w:p>
            <w:pPr>
              <w:pStyle w:val="Normal"/>
              <w:spacing w:before="120" w:after="120"/>
              <w:jc w:val="both"/>
              <w:rPr>
                <w:rFonts w:cs="Calibri" w:cstheme="minorHAnsi"/>
                <w:sz w:val="20"/>
                <w:szCs w:val="20"/>
                <w:lang w:val="en-GB"/>
              </w:rPr>
            </w:pPr>
            <w:r>
              <w:rPr>
                <w:rFonts w:cs="Calibri" w:cstheme="minorHAnsi"/>
                <w:sz w:val="20"/>
                <w:szCs w:val="20"/>
                <w:lang w:val="en-GB"/>
              </w:rPr>
              <w:t>T</w:t>
            </w:r>
            <w:r>
              <w:rPr>
                <w:rFonts w:cs="Calibri" w:cstheme="minorHAnsi"/>
                <w:color w:val="000080"/>
                <w:sz w:val="20"/>
                <w:szCs w:val="20"/>
                <w:lang w:val="en-GB" w:eastAsia="en-GB"/>
              </w:rPr>
              <w:t>he</w:t>
            </w:r>
            <w:r>
              <w:rPr>
                <w:rFonts w:cs="Calibri" w:cstheme="minorHAnsi"/>
                <w:sz w:val="20"/>
                <w:szCs w:val="20"/>
                <w:lang w:val="en-GB"/>
              </w:rPr>
              <w:t xml:space="preserve"> </w:t>
            </w:r>
            <w:hyperlink r:id="rId4">
              <w:r>
                <w:rPr>
                  <w:rStyle w:val="InternetLink"/>
                  <w:rFonts w:cs="Calibri" w:cstheme="minorHAnsi"/>
                  <w:sz w:val="20"/>
                  <w:szCs w:val="20"/>
                  <w:lang w:val="en-GB"/>
                </w:rPr>
                <w:t>ISCED-F 2013 search tool</w:t>
              </w:r>
            </w:hyperlink>
            <w:r>
              <w:rPr>
                <w:rFonts w:cs="Calibri" w:cstheme="minorHAnsi"/>
                <w:sz w:val="20"/>
                <w:szCs w:val="20"/>
                <w:lang w:val="en-GB"/>
              </w:rPr>
              <w:t xml:space="preserve"> available at </w:t>
            </w:r>
            <w:hyperlink r:id="rId5">
              <w:r>
                <w:rPr>
                  <w:rStyle w:val="InternetLink"/>
                  <w:rFonts w:cs="Calibri" w:cstheme="minorHAnsi"/>
                  <w:sz w:val="20"/>
                  <w:szCs w:val="20"/>
                  <w:lang w:val="en-GB"/>
                </w:rPr>
                <w:t>http://ec.europa.eu/education/international-standard-classification-of-education-isced_en</w:t>
              </w:r>
            </w:hyperlink>
            <w:r>
              <w:rPr>
                <w:rFonts w:cs="Calibri"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trPr/>
        <w:tc>
          <w:tcPr>
            <w:tcW w:w="2324" w:type="dxa"/>
            <w:tcBorders/>
          </w:tcPr>
          <w:p>
            <w:pPr>
              <w:pStyle w:val="Normal"/>
              <w:spacing w:lineRule="auto" w:line="240" w:before="0" w:after="120"/>
              <w:ind w:right="28" w:hanging="0"/>
              <w:rPr>
                <w:rFonts w:ascii="Verdana" w:hAnsi="Verdana" w:eastAsia="Times New Roman" w:cs="Arial"/>
                <w:b/>
                <w:b/>
                <w:color w:val="002060"/>
                <w:sz w:val="28"/>
                <w:szCs w:val="36"/>
                <w:lang w:val="en-GB"/>
              </w:rPr>
            </w:pPr>
            <w:r>
              <w:rPr>
                <w:rFonts w:cs="Calibri" w:cstheme="minorHAnsi"/>
                <w:b/>
                <w:sz w:val="20"/>
                <w:lang w:val="en-GB"/>
              </w:rPr>
              <w:t>Erasmus code</w:t>
            </w:r>
          </w:p>
        </w:tc>
        <w:tc>
          <w:tcPr>
            <w:tcW w:w="8131" w:type="dxa"/>
            <w:tcBorders/>
          </w:tcPr>
          <w:p>
            <w:pPr>
              <w:pStyle w:val="Endnote"/>
              <w:spacing w:before="120" w:after="120"/>
              <w:jc w:val="both"/>
              <w:rPr>
                <w:rFonts w:cs="Calibri" w:cstheme="minorHAnsi"/>
                <w:lang w:val="en-GB"/>
              </w:rPr>
            </w:pPr>
            <w:r>
              <w:rPr>
                <w:rFonts w:cs="Calibri"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trPr>
          <w:trHeight w:val="70" w:hRule="atLeast"/>
        </w:trPr>
        <w:tc>
          <w:tcPr>
            <w:tcW w:w="2324" w:type="dxa"/>
            <w:tcBorders/>
          </w:tcPr>
          <w:p>
            <w:pPr>
              <w:pStyle w:val="Normal"/>
              <w:spacing w:lineRule="auto" w:line="240" w:before="0" w:after="120"/>
              <w:ind w:right="28" w:hanging="0"/>
              <w:rPr>
                <w:rFonts w:ascii="Verdana" w:hAnsi="Verdana" w:eastAsia="Times New Roman" w:cs="Arial"/>
                <w:b/>
                <w:b/>
                <w:color w:val="002060"/>
                <w:sz w:val="28"/>
                <w:szCs w:val="36"/>
                <w:lang w:val="en-GB"/>
              </w:rPr>
            </w:pPr>
            <w:r>
              <w:rPr>
                <w:rFonts w:cs="Calibri" w:cstheme="minorHAnsi"/>
                <w:b/>
                <w:sz w:val="20"/>
                <w:lang w:val="en-GB"/>
              </w:rPr>
              <w:t>Administrative Contact person</w:t>
            </w:r>
          </w:p>
        </w:tc>
        <w:tc>
          <w:tcPr>
            <w:tcW w:w="8131" w:type="dxa"/>
            <w:tcBorders/>
          </w:tcPr>
          <w:p>
            <w:pPr>
              <w:pStyle w:val="Normal"/>
              <w:spacing w:lineRule="auto" w:line="240" w:before="0" w:after="120"/>
              <w:ind w:right="28" w:hanging="0"/>
              <w:jc w:val="both"/>
              <w:rPr>
                <w:rFonts w:ascii="Verdana" w:hAnsi="Verdana" w:eastAsia="Times New Roman" w:cs="Arial"/>
                <w:b/>
                <w:b/>
                <w:color w:val="002060"/>
                <w:sz w:val="28"/>
                <w:szCs w:val="36"/>
                <w:lang w:val="en-GB"/>
              </w:rPr>
            </w:pPr>
            <w:r>
              <w:rPr>
                <w:rFonts w:cs="Calibri"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trPr>
          <w:trHeight w:val="70" w:hRule="atLeast"/>
        </w:trPr>
        <w:tc>
          <w:tcPr>
            <w:tcW w:w="2324" w:type="dxa"/>
            <w:tcBorders/>
          </w:tcPr>
          <w:p>
            <w:pPr>
              <w:pStyle w:val="Normal"/>
              <w:spacing w:lineRule="auto" w:line="240" w:before="0" w:after="120"/>
              <w:ind w:right="28" w:hanging="0"/>
              <w:rPr>
                <w:rFonts w:cs="Calibri" w:cstheme="minorHAnsi"/>
                <w:b/>
                <w:b/>
                <w:sz w:val="20"/>
                <w:lang w:val="en-GB"/>
              </w:rPr>
            </w:pPr>
            <w:r>
              <w:rPr>
                <w:rFonts w:eastAsia="Times New Roman" w:cs="Arial"/>
                <w:b/>
                <w:iCs/>
                <w:color w:val="000000"/>
                <w:sz w:val="20"/>
                <w:szCs w:val="16"/>
                <w:lang w:val="en-GB" w:eastAsia="en-GB"/>
              </w:rPr>
              <w:t>Mobility type:  Semester(s)</w:t>
            </w:r>
          </w:p>
        </w:tc>
        <w:tc>
          <w:tcPr>
            <w:tcW w:w="8131" w:type="dxa"/>
            <w:tcBorders/>
          </w:tcPr>
          <w:p>
            <w:pPr>
              <w:pStyle w:val="Normal"/>
              <w:spacing w:lineRule="auto" w:line="240" w:before="0" w:after="120"/>
              <w:ind w:right="28" w:hanging="0"/>
              <w:jc w:val="both"/>
              <w:rPr>
                <w:rFonts w:cs="Calibri" w:cstheme="minorHAnsi"/>
                <w:sz w:val="20"/>
                <w:szCs w:val="20"/>
                <w:lang w:val="en-GB"/>
              </w:rPr>
            </w:pPr>
            <w:r>
              <w:rPr>
                <w:rFonts w:eastAsia="Times New Roman" w:cs="Arial"/>
                <w:bCs/>
                <w:iCs/>
                <w:color w:val="000000"/>
                <w:sz w:val="20"/>
                <w:szCs w:val="16"/>
                <w:lang w:val="en-GB" w:eastAsia="en-GB"/>
              </w:rPr>
              <w:t>A study period abroad lasting</w:t>
            </w:r>
            <w:r>
              <w:rPr>
                <w:sz w:val="20"/>
                <w:szCs w:val="20"/>
                <w:lang w:val="en-GB"/>
              </w:rPr>
              <w:t xml:space="preserve"> at least one academic term/trimester or 2 months to 12 months</w:t>
            </w:r>
          </w:p>
        </w:tc>
      </w:tr>
      <w:tr>
        <w:trPr>
          <w:trHeight w:val="70" w:hRule="atLeast"/>
        </w:trPr>
        <w:tc>
          <w:tcPr>
            <w:tcW w:w="2324" w:type="dxa"/>
            <w:tcBorders/>
          </w:tcPr>
          <w:p>
            <w:pPr>
              <w:pStyle w:val="Normal"/>
              <w:spacing w:lineRule="auto" w:line="240" w:before="0" w:after="120"/>
              <w:ind w:right="28" w:hanging="0"/>
              <w:rPr>
                <w:rFonts w:cs="Calibri" w:cstheme="minorHAnsi"/>
                <w:b/>
                <w:b/>
                <w:sz w:val="20"/>
                <w:lang w:val="en-GB"/>
              </w:rPr>
            </w:pPr>
            <w:r>
              <w:rPr>
                <w:rFonts w:cs="Calibri" w:cstheme="minorHAnsi"/>
                <w:b/>
                <w:sz w:val="20"/>
                <w:lang w:val="en-GB"/>
              </w:rPr>
              <w:t xml:space="preserve">Blended mobility </w:t>
            </w:r>
          </w:p>
        </w:tc>
        <w:tc>
          <w:tcPr>
            <w:tcW w:w="8131" w:type="dxa"/>
            <w:tcBorders/>
          </w:tcPr>
          <w:p>
            <w:pPr>
              <w:pStyle w:val="Normal"/>
              <w:spacing w:lineRule="auto" w:line="240" w:before="0" w:after="120"/>
              <w:ind w:right="28" w:hanging="0"/>
              <w:jc w:val="both"/>
              <w:rPr>
                <w:rFonts w:cs="Calibri"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trPr>
          <w:trHeight w:val="70" w:hRule="atLeast"/>
        </w:trPr>
        <w:tc>
          <w:tcPr>
            <w:tcW w:w="2324" w:type="dxa"/>
            <w:tcBorders/>
          </w:tcPr>
          <w:p>
            <w:pPr>
              <w:pStyle w:val="Normal"/>
              <w:spacing w:lineRule="auto" w:line="240" w:before="0" w:after="120"/>
              <w:ind w:right="28" w:hanging="0"/>
              <w:rPr>
                <w:rFonts w:cs="Calibri" w:cstheme="minorHAnsi"/>
                <w:b/>
                <w:b/>
                <w:sz w:val="20"/>
                <w:lang w:val="en-GB"/>
              </w:rPr>
            </w:pPr>
            <w:r>
              <w:rPr>
                <w:rFonts w:cs="Calibri" w:cstheme="minorHAnsi"/>
                <w:b/>
                <w:sz w:val="20"/>
                <w:lang w:val="en-GB"/>
              </w:rPr>
              <w:t xml:space="preserve">Short description of a virtual component </w:t>
            </w:r>
          </w:p>
        </w:tc>
        <w:tc>
          <w:tcPr>
            <w:tcW w:w="8131" w:type="dxa"/>
            <w:tcBorders/>
          </w:tcPr>
          <w:p>
            <w:pPr>
              <w:pStyle w:val="Normal"/>
              <w:spacing w:before="0" w:after="200"/>
              <w:jc w:val="both"/>
              <w:rPr>
                <w:rFonts w:ascii="Calibri" w:hAnsi="Calibri" w:cs="Arial"/>
                <w:sz w:val="20"/>
                <w:szCs w:val="20"/>
                <w:lang w:val="en-GB"/>
              </w:rPr>
            </w:pPr>
            <w:r>
              <w:rPr>
                <w:rFonts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trPr>
          <w:trHeight w:val="70" w:hRule="atLeast"/>
        </w:trPr>
        <w:tc>
          <w:tcPr>
            <w:tcW w:w="2324" w:type="dxa"/>
            <w:tcBorders/>
          </w:tcPr>
          <w:p>
            <w:pPr>
              <w:pStyle w:val="Normal"/>
              <w:spacing w:lineRule="auto" w:line="240" w:before="0" w:after="120"/>
              <w:ind w:right="28" w:hanging="0"/>
              <w:rPr>
                <w:rFonts w:cs="Calibri" w:cstheme="minorHAnsi"/>
                <w:b/>
                <w:b/>
                <w:sz w:val="20"/>
                <w:lang w:val="en-GB"/>
              </w:rPr>
            </w:pPr>
            <w:r>
              <w:rPr>
                <w:rFonts w:eastAsia="Times New Roman" w:cs="Arial"/>
                <w:b/>
                <w:iCs/>
                <w:color w:val="000000"/>
                <w:sz w:val="20"/>
                <w:szCs w:val="16"/>
                <w:lang w:val="en-GB" w:eastAsia="en-GB"/>
              </w:rPr>
              <w:t>Blended mobility with short term physical mobility</w:t>
            </w:r>
          </w:p>
        </w:tc>
        <w:tc>
          <w:tcPr>
            <w:tcW w:w="8131" w:type="dxa"/>
            <w:tcBorders/>
          </w:tcPr>
          <w:p>
            <w:pPr>
              <w:pStyle w:val="Normal"/>
              <w:spacing w:before="0" w:after="200"/>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sz w:val="20"/>
                <w:szCs w:val="20"/>
                <w:lang w:val="en-GB"/>
              </w:rPr>
              <w:t xml:space="preserve">lasting between 5 days and 30 days and combined with a compulsory virtual component to faciliate an online learning exchange and/or teamwork. </w:t>
            </w:r>
          </w:p>
        </w:tc>
      </w:tr>
      <w:tr>
        <w:trPr>
          <w:trHeight w:val="70" w:hRule="atLeast"/>
        </w:trPr>
        <w:tc>
          <w:tcPr>
            <w:tcW w:w="2324" w:type="dxa"/>
            <w:tcBorders/>
          </w:tcPr>
          <w:p>
            <w:pPr>
              <w:pStyle w:val="Normal"/>
              <w:spacing w:lineRule="auto" w:line="240" w:before="0" w:after="120"/>
              <w:ind w:right="28" w:hanging="0"/>
              <w:rPr>
                <w:rFonts w:ascii="Calibri" w:hAnsi="Calibri" w:eastAsia="Times New Roman" w:cs="Arial"/>
                <w:b/>
                <w:b/>
                <w:iCs/>
                <w:color w:val="000000"/>
                <w:sz w:val="20"/>
                <w:szCs w:val="16"/>
                <w:lang w:val="en-GB" w:eastAsia="en-GB"/>
              </w:rPr>
            </w:pPr>
            <w:r>
              <w:rPr>
                <w:rFonts w:eastAsia="Times New Roman" w:cs="Arial"/>
                <w:b/>
                <w:iCs/>
                <w:color w:val="000000"/>
                <w:sz w:val="20"/>
                <w:szCs w:val="16"/>
                <w:lang w:val="en-GB" w:eastAsia="en-GB"/>
              </w:rPr>
              <w:t>Short-term doctoral mobility</w:t>
            </w:r>
          </w:p>
        </w:tc>
        <w:tc>
          <w:tcPr>
            <w:tcW w:w="8131" w:type="dxa"/>
            <w:tcBorders/>
          </w:tcPr>
          <w:p>
            <w:pPr>
              <w:pStyle w:val="Normal"/>
              <w:spacing w:before="0" w:after="200"/>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sz w:val="20"/>
                <w:szCs w:val="20"/>
                <w:lang w:val="en-GB"/>
              </w:rPr>
              <w:t xml:space="preserve">lasting between 5 days and 30 days. An optional virtual component to faciliate an online learning exchange and/or teamwork can be added to further enhance the learning outcomes. </w:t>
            </w:r>
          </w:p>
        </w:tc>
      </w:tr>
      <w:tr>
        <w:trPr>
          <w:trHeight w:val="70" w:hRule="atLeast"/>
        </w:trPr>
        <w:tc>
          <w:tcPr>
            <w:tcW w:w="2324" w:type="dxa"/>
            <w:tcBorders/>
          </w:tcPr>
          <w:p>
            <w:pPr>
              <w:pStyle w:val="Normal"/>
              <w:spacing w:lineRule="auto" w:line="240" w:before="0" w:after="120"/>
              <w:ind w:right="28" w:hanging="0"/>
              <w:rPr>
                <w:rFonts w:ascii="Calibri" w:hAnsi="Calibri" w:eastAsia="Times New Roman" w:cs="Arial"/>
                <w:b/>
                <w:b/>
                <w:iCs/>
                <w:color w:val="000000"/>
                <w:sz w:val="20"/>
                <w:szCs w:val="16"/>
                <w:lang w:val="en-GB" w:eastAsia="en-GB"/>
              </w:rPr>
            </w:pPr>
            <w:r>
              <w:rPr>
                <w:rFonts w:eastAsia="Times New Roman" w:cs="Arial"/>
                <w:b/>
                <w:iCs/>
                <w:color w:val="000000"/>
                <w:sz w:val="20"/>
                <w:szCs w:val="16"/>
                <w:lang w:val="en-GB" w:eastAsia="en-GB"/>
              </w:rPr>
              <w:t>ECTS credits (or equivalent)</w:t>
            </w:r>
          </w:p>
        </w:tc>
        <w:tc>
          <w:tcPr>
            <w:tcW w:w="8131" w:type="dxa"/>
            <w:tcBorders/>
          </w:tcPr>
          <w:p>
            <w:pPr>
              <w:pStyle w:val="Footnote"/>
              <w:spacing w:before="120" w:after="120"/>
              <w:ind w:left="0" w:hanging="0"/>
              <w:rPr>
                <w:rFonts w:ascii="Calibri" w:hAnsi="Calibri" w:cs="Calibri" w:asciiTheme="minorHAnsi" w:cstheme="minorHAnsi" w:hAnsiTheme="minorHAnsi"/>
                <w:b/>
                <w:b/>
                <w:lang w:val="en-GB"/>
              </w:rPr>
            </w:pPr>
            <w:r>
              <w:rPr>
                <w:rFonts w:cs="Calibri" w:ascii="Calibri" w:hAnsi="Calibri" w:asciiTheme="minorHAnsi" w:cstheme="minorHAnsi" w:hAnsiTheme="minorHAnsi"/>
                <w:lang w:val="en-GB"/>
              </w:rPr>
              <w:t>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trPr>
          <w:trHeight w:val="70" w:hRule="atLeast"/>
        </w:trPr>
        <w:tc>
          <w:tcPr>
            <w:tcW w:w="2324" w:type="dxa"/>
            <w:tcBorders/>
          </w:tcPr>
          <w:p>
            <w:pPr>
              <w:pStyle w:val="Normal"/>
              <w:spacing w:lineRule="auto" w:line="240" w:before="0" w:after="120"/>
              <w:ind w:right="28" w:hanging="0"/>
              <w:rPr>
                <w:rFonts w:cs="Calibri" w:cstheme="minorHAnsi"/>
                <w:b/>
                <w:b/>
                <w:sz w:val="20"/>
                <w:lang w:val="en-GB"/>
              </w:rPr>
            </w:pPr>
            <w:r>
              <w:rPr>
                <w:rFonts w:eastAsia="Times New Roman" w:cs="Arial"/>
                <w:b/>
                <w:iCs/>
                <w:color w:val="000000"/>
                <w:sz w:val="20"/>
                <w:szCs w:val="16"/>
                <w:lang w:val="en-GB" w:eastAsia="en-GB"/>
              </w:rPr>
              <w:t xml:space="preserve">Automatic recognition </w:t>
            </w:r>
          </w:p>
        </w:tc>
        <w:tc>
          <w:tcPr>
            <w:tcW w:w="8131" w:type="dxa"/>
            <w:tcBorders/>
          </w:tcPr>
          <w:p>
            <w:pPr>
              <w:pStyle w:val="Normal"/>
              <w:spacing w:lineRule="auto" w:line="240" w:before="0" w:after="120"/>
              <w:ind w:right="28" w:hanging="0"/>
              <w:jc w:val="both"/>
              <w:rPr>
                <w:rFonts w:cs="Calibri" w:cstheme="minorHAnsi"/>
                <w:sz w:val="20"/>
                <w:szCs w:val="20"/>
                <w:lang w:val="en-GB"/>
              </w:rPr>
            </w:pPr>
            <w:r>
              <w:rPr>
                <w:rFonts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6">
              <w:r>
                <w:rPr>
                  <w:rStyle w:val="InternetLink"/>
                  <w:rFonts w:cs="Arial"/>
                  <w:sz w:val="20"/>
                  <w:szCs w:val="20"/>
                  <w:lang w:val="en-GB"/>
                </w:rPr>
                <w:t>diploma supplement</w:t>
              </w:r>
            </w:hyperlink>
            <w:r>
              <w:rPr>
                <w:rFonts w:cs="Arial"/>
                <w:sz w:val="20"/>
                <w:szCs w:val="20"/>
                <w:lang w:val="en-GB"/>
              </w:rPr>
              <w:t xml:space="preserve"> or </w:t>
            </w:r>
            <w:hyperlink r:id="rId7">
              <w:r>
                <w:rPr>
                  <w:rStyle w:val="InternetLink"/>
                  <w:rFonts w:cs="Arial"/>
                  <w:sz w:val="20"/>
                  <w:szCs w:val="20"/>
                  <w:lang w:val="en-GB"/>
                </w:rPr>
                <w:t>Europass</w:t>
              </w:r>
            </w:hyperlink>
            <w:r>
              <w:rPr>
                <w:rFonts w:cs="Arial"/>
                <w:sz w:val="20"/>
                <w:szCs w:val="20"/>
                <w:lang w:val="en-GB"/>
              </w:rPr>
              <w:t xml:space="preserve"> Mobility Document. </w:t>
            </w:r>
          </w:p>
        </w:tc>
      </w:tr>
      <w:tr>
        <w:trPr/>
        <w:tc>
          <w:tcPr>
            <w:tcW w:w="2324" w:type="dxa"/>
            <w:tcBorders/>
          </w:tcPr>
          <w:p>
            <w:pPr>
              <w:pStyle w:val="Normal"/>
              <w:spacing w:lineRule="auto" w:line="240" w:before="0" w:after="120"/>
              <w:ind w:right="28" w:hanging="0"/>
              <w:rPr>
                <w:rFonts w:ascii="Verdana" w:hAnsi="Verdana" w:eastAsia="Times New Roman" w:cs="Arial"/>
                <w:b/>
                <w:b/>
                <w:color w:val="002060"/>
                <w:sz w:val="28"/>
                <w:szCs w:val="36"/>
                <w:lang w:val="en-GB"/>
              </w:rPr>
            </w:pPr>
            <w:r>
              <w:rPr>
                <w:rFonts w:cs="Calibri" w:cstheme="minorHAnsi"/>
                <w:b/>
                <w:sz w:val="20"/>
                <w:szCs w:val="20"/>
                <w:lang w:val="en-GB"/>
              </w:rPr>
              <w:t>Educational component</w:t>
            </w:r>
          </w:p>
        </w:tc>
        <w:tc>
          <w:tcPr>
            <w:tcW w:w="8131" w:type="dxa"/>
            <w:tcBorders/>
          </w:tcPr>
          <w:p>
            <w:pPr>
              <w:pStyle w:val="Normal"/>
              <w:keepNext w:val="true"/>
              <w:keepLines/>
              <w:tabs>
                <w:tab w:val="clear" w:pos="720"/>
                <w:tab w:val="left" w:pos="426" w:leader="none"/>
              </w:tabs>
              <w:spacing w:lineRule="auto" w:line="240" w:before="120" w:after="120"/>
              <w:jc w:val="both"/>
              <w:rPr>
                <w:rFonts w:cs="Calibri" w:cstheme="minorHAnsi"/>
                <w:sz w:val="20"/>
                <w:szCs w:val="20"/>
                <w:highlight w:val="lightGray"/>
                <w:lang w:val="en-GB"/>
              </w:rPr>
            </w:pPr>
            <w:r>
              <w:rPr>
                <w:rFonts w:cs="Calibri" w:cstheme="minorHAnsi"/>
                <w:sz w:val="20"/>
                <w:szCs w:val="20"/>
                <w:lang w:val="en-GB"/>
              </w:rPr>
              <w:t>A self-contained and formal structured learning experience that features learning outcomes, credits and forms of assessment. Examples of</w:t>
            </w:r>
            <w:r>
              <w:rPr>
                <w:rFonts w:cs="Calibri" w:cstheme="minorHAnsi"/>
                <w:color w:val="FF0000"/>
                <w:sz w:val="20"/>
                <w:szCs w:val="20"/>
                <w:lang w:val="en-GB"/>
              </w:rPr>
              <w:t xml:space="preserve"> </w:t>
            </w:r>
            <w:r>
              <w:rPr>
                <w:rFonts w:cs="Calibri" w:cstheme="minorHAnsi"/>
                <w:sz w:val="20"/>
                <w:szCs w:val="20"/>
                <w:lang w:val="en-GB"/>
              </w:rPr>
              <w:t>educational components are: a course, module, seminar, laboratory work, practical work, preparation/research for a thesis, mobility window or free electives.</w:t>
            </w:r>
          </w:p>
        </w:tc>
      </w:tr>
      <w:tr>
        <w:trPr/>
        <w:tc>
          <w:tcPr>
            <w:tcW w:w="2324" w:type="dxa"/>
            <w:tcBorders/>
          </w:tcPr>
          <w:p>
            <w:pPr>
              <w:pStyle w:val="Normal"/>
              <w:spacing w:lineRule="auto" w:line="240" w:before="0" w:after="120"/>
              <w:ind w:right="28" w:hanging="0"/>
              <w:rPr>
                <w:rFonts w:cs="Calibri" w:cstheme="minorHAnsi"/>
                <w:b/>
                <w:b/>
                <w:sz w:val="20"/>
                <w:szCs w:val="20"/>
                <w:lang w:val="en-GB"/>
              </w:rPr>
            </w:pPr>
            <w:r>
              <w:rPr>
                <w:rFonts w:cs="Calibri" w:cstheme="minorHAnsi"/>
                <w:b/>
                <w:sz w:val="20"/>
                <w:lang w:val="en-GB"/>
              </w:rPr>
              <w:t>Level of language competence</w:t>
            </w:r>
          </w:p>
        </w:tc>
        <w:tc>
          <w:tcPr>
            <w:tcW w:w="8131" w:type="dxa"/>
            <w:tcBorders/>
          </w:tcPr>
          <w:p>
            <w:pPr>
              <w:pStyle w:val="Endnote"/>
              <w:spacing w:before="120" w:after="120"/>
              <w:jc w:val="both"/>
              <w:rPr>
                <w:rFonts w:cs="Calibri" w:cstheme="minorHAnsi"/>
                <w:lang w:val="en-GB"/>
              </w:rPr>
            </w:pPr>
            <w:r>
              <w:rPr>
                <w:rFonts w:cs="Calibri" w:cstheme="minorHAnsi"/>
                <w:lang w:val="en-GB"/>
              </w:rPr>
              <w:t xml:space="preserve">A description of the European Language Levels (CEFR) is available at: </w:t>
            </w:r>
            <w:hyperlink r:id="rId8">
              <w:r>
                <w:rPr>
                  <w:rStyle w:val="InternetLink"/>
                  <w:rFonts w:cs="Calibri" w:cstheme="minorHAnsi"/>
                  <w:lang w:val="en-GB"/>
                </w:rPr>
                <w:t>https://europass.cedefop.europa.eu/en/resources/european-language-levels-cefr</w:t>
              </w:r>
            </w:hyperlink>
          </w:p>
        </w:tc>
      </w:tr>
      <w:tr>
        <w:trPr/>
        <w:tc>
          <w:tcPr>
            <w:tcW w:w="2324" w:type="dxa"/>
            <w:tcBorders/>
          </w:tcPr>
          <w:p>
            <w:pPr>
              <w:pStyle w:val="Normal"/>
              <w:spacing w:lineRule="auto" w:line="240" w:before="0" w:after="120"/>
              <w:ind w:right="28" w:hanging="0"/>
              <w:rPr>
                <w:rFonts w:cs="Calibri" w:cstheme="minorHAnsi"/>
                <w:b/>
                <w:b/>
                <w:sz w:val="20"/>
                <w:lang w:val="en-GB"/>
              </w:rPr>
            </w:pPr>
            <w:r>
              <w:rPr>
                <w:rFonts w:cs="Calibri" w:cstheme="minorHAnsi"/>
                <w:b/>
                <w:iCs/>
                <w:sz w:val="20"/>
                <w:lang w:val="en-GB"/>
              </w:rPr>
              <w:t>Course catalogue</w:t>
            </w:r>
          </w:p>
        </w:tc>
        <w:tc>
          <w:tcPr>
            <w:tcW w:w="8131" w:type="dxa"/>
            <w:tcBorders/>
          </w:tcPr>
          <w:p>
            <w:pPr>
              <w:pStyle w:val="Footnote"/>
              <w:spacing w:before="120" w:after="120"/>
              <w:ind w:left="0" w:hanging="0"/>
              <w:rPr>
                <w:rFonts w:ascii="Calibri" w:hAnsi="Calibri" w:cs="Calibri" w:asciiTheme="minorHAnsi" w:cstheme="minorHAnsi" w:hAnsiTheme="minorHAnsi"/>
                <w:b/>
                <w:b/>
                <w:lang w:val="en-GB"/>
              </w:rPr>
            </w:pPr>
            <w:r>
              <w:rPr>
                <w:rFonts w:cs="Calibri" w:ascii="Calibri" w:hAnsi="Calibri" w:asciiTheme="minorHAnsi" w:cstheme="minorHAnsi" w:hAnsiTheme="min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trPr/>
        <w:tc>
          <w:tcPr>
            <w:tcW w:w="2324" w:type="dxa"/>
            <w:tcBorders/>
          </w:tcPr>
          <w:p>
            <w:pPr>
              <w:pStyle w:val="Normal"/>
              <w:spacing w:lineRule="auto" w:line="240" w:before="0" w:after="120"/>
              <w:ind w:right="28" w:hanging="0"/>
              <w:rPr>
                <w:rFonts w:cs="Calibri" w:cstheme="minorHAnsi"/>
                <w:b/>
                <w:b/>
                <w:iCs/>
                <w:sz w:val="20"/>
                <w:lang w:val="en-GB"/>
              </w:rPr>
            </w:pPr>
            <w:r>
              <w:rPr>
                <w:rFonts w:cs="Calibri" w:cstheme="minorHAnsi"/>
                <w:b/>
                <w:iCs/>
                <w:sz w:val="20"/>
                <w:lang w:val="en-GB"/>
              </w:rPr>
              <w:t>Responsible person at the Sending Institution</w:t>
            </w:r>
          </w:p>
        </w:tc>
        <w:tc>
          <w:tcPr>
            <w:tcW w:w="8131" w:type="dxa"/>
            <w:tcBorders/>
          </w:tcPr>
          <w:p>
            <w:pPr>
              <w:pStyle w:val="Footnote"/>
              <w:spacing w:before="120" w:after="120"/>
              <w:ind w:left="0" w:hanging="0"/>
              <w:rPr>
                <w:rFonts w:ascii="Calibri" w:hAnsi="Calibri" w:cs="Calibri" w:asciiTheme="minorHAnsi" w:cstheme="minorHAnsi" w:hAnsiTheme="minorHAnsi"/>
                <w:lang w:val="en-GB"/>
              </w:rPr>
            </w:pPr>
            <w:r>
              <w:rPr>
                <w:rFonts w:cs="Calibri" w:ascii="Calibri" w:hAnsi="Calibri" w:asciiTheme="minorHAnsi" w:cstheme="minorHAnsi" w:hAnsi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trPr/>
        <w:tc>
          <w:tcPr>
            <w:tcW w:w="2324" w:type="dxa"/>
            <w:tcBorders/>
          </w:tcPr>
          <w:p>
            <w:pPr>
              <w:pStyle w:val="Normal"/>
              <w:spacing w:lineRule="auto" w:line="240" w:before="0" w:after="120"/>
              <w:ind w:right="28" w:hanging="0"/>
              <w:rPr>
                <w:rFonts w:cs="Calibri" w:cstheme="minorHAnsi"/>
                <w:b/>
                <w:b/>
                <w:sz w:val="20"/>
                <w:szCs w:val="20"/>
                <w:lang w:val="en-GB"/>
              </w:rPr>
            </w:pPr>
            <w:r>
              <w:rPr>
                <w:rFonts w:cs="Calibri" w:cstheme="minorHAnsi"/>
                <w:b/>
                <w:iCs/>
                <w:sz w:val="20"/>
                <w:lang w:val="en-GB"/>
              </w:rPr>
              <w:t>Reasons for deleting a component</w:t>
            </w:r>
          </w:p>
        </w:tc>
        <w:tc>
          <w:tcPr>
            <w:tcW w:w="8131" w:type="dxa"/>
            <w:tcBorders/>
          </w:tcPr>
          <w:p>
            <w:pPr>
              <w:pStyle w:val="Footnote"/>
              <w:numPr>
                <w:ilvl w:val="0"/>
                <w:numId w:val="4"/>
              </w:numPr>
              <w:spacing w:before="0" w:after="0"/>
              <w:rPr>
                <w:rFonts w:ascii="Calibri" w:hAnsi="Calibri" w:cs="Calibri" w:asciiTheme="minorHAnsi" w:cstheme="minorHAnsi" w:hAnsiTheme="minorHAnsi"/>
                <w:lang w:val="en-GB"/>
              </w:rPr>
            </w:pPr>
            <w:r>
              <w:rPr>
                <w:rFonts w:cs="Calibri" w:ascii="Calibri" w:hAnsi="Calibri" w:asciiTheme="minorHAnsi" w:cstheme="minorHAnsi" w:hAnsiTheme="minorHAnsi"/>
                <w:lang w:val="en-GB"/>
              </w:rPr>
              <w:t>Previously selected educational component is not available at the Receiving Institution</w:t>
            </w:r>
          </w:p>
          <w:p>
            <w:pPr>
              <w:pStyle w:val="Footnote"/>
              <w:numPr>
                <w:ilvl w:val="0"/>
                <w:numId w:val="4"/>
              </w:numPr>
              <w:spacing w:before="0" w:after="0"/>
              <w:rPr>
                <w:rFonts w:ascii="Calibri" w:hAnsi="Calibri" w:cs="Calibri" w:asciiTheme="minorHAnsi" w:cstheme="minorHAnsi" w:hAnsiTheme="minorHAnsi"/>
                <w:u w:val="single"/>
                <w:lang w:val="en-GB"/>
              </w:rPr>
            </w:pPr>
            <w:r>
              <w:rPr>
                <w:rFonts w:cs="Calibri" w:ascii="Calibri" w:hAnsi="Calibri" w:asciiTheme="minorHAnsi" w:cstheme="minorHAnsi" w:hAnsiTheme="minorHAnsi"/>
                <w:lang w:val="en-GB"/>
              </w:rPr>
              <w:t>Component is in a different language than previously specified in the course catalogue</w:t>
            </w:r>
          </w:p>
          <w:p>
            <w:pPr>
              <w:pStyle w:val="Footnote"/>
              <w:numPr>
                <w:ilvl w:val="0"/>
                <w:numId w:val="4"/>
              </w:numPr>
              <w:spacing w:before="0" w:after="0"/>
              <w:rPr>
                <w:rFonts w:ascii="Calibri" w:hAnsi="Calibri" w:cs="Calibri" w:asciiTheme="minorHAnsi" w:cstheme="minorHAnsi" w:hAnsiTheme="minorHAnsi"/>
                <w:u w:val="single"/>
                <w:lang w:val="en-GB"/>
              </w:rPr>
            </w:pPr>
            <w:r>
              <w:rPr>
                <w:rFonts w:cs="Calibri" w:ascii="Calibri" w:hAnsi="Calibri" w:asciiTheme="minorHAnsi" w:cstheme="minorHAnsi" w:hAnsiTheme="minorHAnsi"/>
                <w:lang w:val="en-GB"/>
              </w:rPr>
              <w:t>Timetable conflict</w:t>
            </w:r>
          </w:p>
          <w:p>
            <w:pPr>
              <w:pStyle w:val="Footnote"/>
              <w:numPr>
                <w:ilvl w:val="0"/>
                <w:numId w:val="4"/>
              </w:numPr>
              <w:spacing w:before="0" w:after="0"/>
              <w:rPr>
                <w:rFonts w:ascii="Calibri" w:hAnsi="Calibri" w:cs="Calibri" w:asciiTheme="minorHAnsi" w:cstheme="minorHAnsi" w:hAnsiTheme="minorHAnsi"/>
                <w:u w:val="single"/>
                <w:lang w:val="en-GB"/>
              </w:rPr>
            </w:pPr>
            <w:r>
              <w:rPr>
                <w:rFonts w:cs="Calibri" w:ascii="Calibri" w:hAnsi="Calibri" w:asciiTheme="minorHAnsi" w:cstheme="minorHAnsi" w:hAnsiTheme="minorHAnsi"/>
                <w:lang w:val="en-GB"/>
              </w:rPr>
              <w:t>Other (please specify)</w:t>
            </w:r>
          </w:p>
        </w:tc>
      </w:tr>
      <w:tr>
        <w:trPr/>
        <w:tc>
          <w:tcPr>
            <w:tcW w:w="2324" w:type="dxa"/>
            <w:tcBorders/>
          </w:tcPr>
          <w:p>
            <w:pPr>
              <w:pStyle w:val="Normal"/>
              <w:spacing w:lineRule="auto" w:line="240" w:before="0" w:after="120"/>
              <w:ind w:right="28" w:hanging="0"/>
              <w:rPr>
                <w:rFonts w:cs="Calibri" w:cstheme="minorHAnsi"/>
                <w:b/>
                <w:b/>
                <w:sz w:val="20"/>
                <w:szCs w:val="20"/>
                <w:lang w:val="en-GB"/>
              </w:rPr>
            </w:pPr>
            <w:r>
              <w:rPr>
                <w:rFonts w:cs="Calibri" w:cstheme="minorHAnsi"/>
                <w:b/>
                <w:iCs/>
                <w:sz w:val="20"/>
                <w:lang w:val="en-GB"/>
              </w:rPr>
              <w:t>Reason for adding a component</w:t>
            </w:r>
          </w:p>
        </w:tc>
        <w:tc>
          <w:tcPr>
            <w:tcW w:w="8131" w:type="dxa"/>
            <w:tcBorders/>
          </w:tcPr>
          <w:p>
            <w:pPr>
              <w:pStyle w:val="Footnote"/>
              <w:numPr>
                <w:ilvl w:val="0"/>
                <w:numId w:val="4"/>
              </w:numPr>
              <w:spacing w:before="0" w:after="0"/>
              <w:rPr>
                <w:rFonts w:ascii="Calibri" w:hAnsi="Calibri" w:cs="Calibri" w:asciiTheme="minorHAnsi" w:cstheme="minorHAnsi" w:hAnsiTheme="minorHAnsi"/>
                <w:lang w:val="en-GB"/>
              </w:rPr>
            </w:pPr>
            <w:r>
              <w:rPr>
                <w:rFonts w:cs="Calibri" w:ascii="Calibri" w:hAnsi="Calibri" w:asciiTheme="minorHAnsi" w:cstheme="minorHAnsi" w:hAnsiTheme="minorHAnsi"/>
                <w:lang w:val="en-GB"/>
              </w:rPr>
              <w:t>Substituting a deleted component</w:t>
            </w:r>
          </w:p>
          <w:p>
            <w:pPr>
              <w:pStyle w:val="Footnote"/>
              <w:numPr>
                <w:ilvl w:val="0"/>
                <w:numId w:val="4"/>
              </w:numPr>
              <w:spacing w:before="0" w:after="0"/>
              <w:rPr>
                <w:rFonts w:ascii="Calibri" w:hAnsi="Calibri" w:cs="Calibri" w:asciiTheme="minorHAnsi" w:cstheme="minorHAnsi" w:hAnsiTheme="minorHAnsi"/>
                <w:u w:val="single"/>
                <w:lang w:val="en-GB"/>
              </w:rPr>
            </w:pPr>
            <w:r>
              <w:rPr>
                <w:rFonts w:cs="Calibri" w:ascii="Calibri" w:hAnsi="Calibri" w:asciiTheme="minorHAnsi" w:cstheme="minorHAnsi" w:hAnsiTheme="minorHAnsi"/>
                <w:lang w:val="en-GB"/>
              </w:rPr>
              <w:t>Extending the mobility period</w:t>
            </w:r>
          </w:p>
          <w:p>
            <w:pPr>
              <w:pStyle w:val="Footnote"/>
              <w:numPr>
                <w:ilvl w:val="0"/>
                <w:numId w:val="4"/>
              </w:numPr>
              <w:spacing w:before="0" w:after="0"/>
              <w:rPr>
                <w:rFonts w:ascii="Calibri" w:hAnsi="Calibri" w:cs="Calibri" w:asciiTheme="minorHAnsi" w:cstheme="minorHAnsi" w:hAnsiTheme="minorHAnsi"/>
                <w:u w:val="single"/>
                <w:lang w:val="en-GB"/>
              </w:rPr>
            </w:pPr>
            <w:r>
              <w:rPr>
                <w:rFonts w:cs="Calibri" w:ascii="Calibri" w:hAnsi="Calibri" w:asciiTheme="minorHAnsi" w:cstheme="minorHAnsi" w:hAnsiTheme="minorHAnsi"/>
                <w:lang w:val="en-GB"/>
              </w:rPr>
              <w:t>Adding a virtual component</w:t>
            </w:r>
          </w:p>
          <w:p>
            <w:pPr>
              <w:pStyle w:val="Footnote"/>
              <w:numPr>
                <w:ilvl w:val="0"/>
                <w:numId w:val="4"/>
              </w:numPr>
              <w:spacing w:before="0" w:after="0"/>
              <w:rPr>
                <w:rFonts w:ascii="Calibri" w:hAnsi="Calibri" w:cs="Calibri" w:asciiTheme="minorHAnsi" w:cstheme="minorHAnsi" w:hAnsiTheme="minorHAnsi"/>
                <w:u w:val="single"/>
                <w:lang w:val="en-GB"/>
              </w:rPr>
            </w:pPr>
            <w:r>
              <w:rPr>
                <w:rFonts w:cs="Calibri" w:ascii="Calibri" w:hAnsi="Calibri" w:asciiTheme="minorHAnsi" w:cstheme="minorHAnsi" w:hAnsiTheme="minorHAnsi"/>
                <w:lang w:val="en-GB"/>
              </w:rPr>
              <w:t>Other (please specify)</w:t>
            </w:r>
          </w:p>
        </w:tc>
      </w:tr>
    </w:tbl>
    <w:p>
      <w:pPr>
        <w:pStyle w:val="Normal"/>
        <w:spacing w:lineRule="auto" w:line="240" w:before="0" w:after="120"/>
        <w:ind w:right="28" w:hanging="0"/>
        <w:jc w:val="center"/>
        <w:rPr>
          <w:rFonts w:ascii="Verdana" w:hAnsi="Verdana" w:eastAsia="Times New Roman" w:cs="Arial"/>
          <w:b/>
          <w:b/>
          <w:color w:val="002060"/>
          <w:sz w:val="28"/>
          <w:szCs w:val="36"/>
          <w:lang w:val="en-GB"/>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Verdana">
    <w:charset w:val="01"/>
    <w:family w:val="roman"/>
    <w:pitch w:val="variable"/>
  </w:font>
  <w:font w:name="MS Gothic">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e0c2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nhideWhenUsed/>
    <w:rsid w:val="003e0c23"/>
    <w:rPr>
      <w:color w:val="0563C1" w:themeColor="hyperlink"/>
      <w:u w:val="single"/>
    </w:rPr>
  </w:style>
  <w:style w:type="character" w:styleId="FootnoteTextChar" w:customStyle="1">
    <w:name w:val="Footnote Text Char"/>
    <w:basedOn w:val="DefaultParagraphFont"/>
    <w:link w:val="FootnoteText"/>
    <w:qFormat/>
    <w:rsid w:val="005f66e7"/>
    <w:rPr>
      <w:rFonts w:ascii="Times New Roman" w:hAnsi="Times New Roman" w:eastAsia="Times New Roman" w:cs="Times New Roman"/>
      <w:sz w:val="20"/>
      <w:szCs w:val="20"/>
      <w:lang w:val="fr-FR"/>
    </w:rPr>
  </w:style>
  <w:style w:type="character" w:styleId="EndnoteCharacters">
    <w:name w:val="Endnote Characters"/>
    <w:qFormat/>
    <w:rsid w:val="005f66e7"/>
    <w:rPr>
      <w:vertAlign w:val="superscript"/>
    </w:rPr>
  </w:style>
  <w:style w:type="character" w:styleId="EndnoteAnchor">
    <w:name w:val="Endnote Anchor"/>
    <w:rPr>
      <w:vertAlign w:val="superscript"/>
    </w:rPr>
  </w:style>
  <w:style w:type="character" w:styleId="EndnoteTextChar" w:customStyle="1">
    <w:name w:val="Endnote Text Char"/>
    <w:basedOn w:val="DefaultParagraphFont"/>
    <w:link w:val="EndnoteText"/>
    <w:uiPriority w:val="99"/>
    <w:qFormat/>
    <w:rsid w:val="005f66e7"/>
    <w:rPr>
      <w:sz w:val="20"/>
      <w:szCs w:val="20"/>
      <w:lang w:val="it-IT"/>
    </w:rPr>
  </w:style>
  <w:style w:type="character" w:styleId="Annotationreference">
    <w:name w:val="annotation reference"/>
    <w:basedOn w:val="DefaultParagraphFont"/>
    <w:uiPriority w:val="99"/>
    <w:semiHidden/>
    <w:unhideWhenUsed/>
    <w:qFormat/>
    <w:rsid w:val="005f66e7"/>
    <w:rPr>
      <w:sz w:val="16"/>
      <w:szCs w:val="16"/>
    </w:rPr>
  </w:style>
  <w:style w:type="character" w:styleId="CommentTextChar" w:customStyle="1">
    <w:name w:val="Comment Text Char"/>
    <w:basedOn w:val="DefaultParagraphFont"/>
    <w:link w:val="CommentText"/>
    <w:qFormat/>
    <w:rsid w:val="005f66e7"/>
    <w:rPr>
      <w:sz w:val="20"/>
      <w:szCs w:val="20"/>
      <w:lang w:val="it-IT"/>
    </w:rPr>
  </w:style>
  <w:style w:type="character" w:styleId="PlaceholderText">
    <w:name w:val="Placeholder Text"/>
    <w:basedOn w:val="DefaultParagraphFont"/>
    <w:uiPriority w:val="99"/>
    <w:semiHidden/>
    <w:qFormat/>
    <w:rsid w:val="0089316a"/>
    <w:rPr>
      <w:color w:val="808080"/>
    </w:rPr>
  </w:style>
  <w:style w:type="character" w:styleId="VisitedInternetLink">
    <w:name w:val="FollowedHyperlink"/>
    <w:basedOn w:val="DefaultParagraphFont"/>
    <w:uiPriority w:val="99"/>
    <w:semiHidden/>
    <w:unhideWhenUsed/>
    <w:rsid w:val="006754ac"/>
    <w:rPr>
      <w:color w:val="954F72" w:themeColor="followedHyperlink"/>
      <w:u w:val="single"/>
    </w:rPr>
  </w:style>
  <w:style w:type="character" w:styleId="BalloonTextChar" w:customStyle="1">
    <w:name w:val="Balloon Text Char"/>
    <w:basedOn w:val="DefaultParagraphFont"/>
    <w:link w:val="BalloonText"/>
    <w:uiPriority w:val="99"/>
    <w:semiHidden/>
    <w:qFormat/>
    <w:rsid w:val="00555f03"/>
    <w:rPr>
      <w:rFonts w:ascii="Times New Roman" w:hAnsi="Times New Roman" w:cs="Times New Roman"/>
      <w:sz w:val="18"/>
      <w:szCs w:val="18"/>
      <w:lang w:val="it-IT"/>
    </w:rPr>
  </w:style>
  <w:style w:type="character" w:styleId="HeaderChar" w:customStyle="1">
    <w:name w:val="Header Char"/>
    <w:basedOn w:val="DefaultParagraphFont"/>
    <w:link w:val="Header"/>
    <w:uiPriority w:val="99"/>
    <w:semiHidden/>
    <w:qFormat/>
    <w:rsid w:val="00a460c8"/>
    <w:rPr>
      <w:lang w:val="it-IT"/>
    </w:rPr>
  </w:style>
  <w:style w:type="character" w:styleId="FooterChar" w:customStyle="1">
    <w:name w:val="Footer Char"/>
    <w:basedOn w:val="DefaultParagraphFont"/>
    <w:link w:val="Footer"/>
    <w:uiPriority w:val="99"/>
    <w:semiHidden/>
    <w:qFormat/>
    <w:rsid w:val="00a460c8"/>
    <w:rPr>
      <w:lang w:val="it-I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efault" w:customStyle="1">
    <w:name w:val="Default"/>
    <w:qFormat/>
    <w:rsid w:val="003e0c23"/>
    <w:pPr>
      <w:widowControl/>
      <w:bidi w:val="0"/>
      <w:spacing w:lineRule="auto" w:line="240" w:before="0" w:after="0"/>
      <w:jc w:val="left"/>
    </w:pPr>
    <w:rPr>
      <w:rFonts w:ascii="Verdana" w:hAnsi="Verdana" w:cs="Verdana" w:eastAsia="Calibri"/>
      <w:color w:val="000000"/>
      <w:kern w:val="0"/>
      <w:sz w:val="24"/>
      <w:szCs w:val="24"/>
      <w:lang w:val="en-GB" w:eastAsia="en-US" w:bidi="ar-SA"/>
    </w:rPr>
  </w:style>
  <w:style w:type="paragraph" w:styleId="Footnote">
    <w:name w:val="Footnote Text"/>
    <w:basedOn w:val="Normal"/>
    <w:link w:val="FootnoteTextChar"/>
    <w:rsid w:val="005f66e7"/>
    <w:pPr>
      <w:spacing w:lineRule="auto" w:line="240" w:before="0" w:after="240"/>
      <w:ind w:left="357" w:hanging="357"/>
      <w:jc w:val="both"/>
    </w:pPr>
    <w:rPr>
      <w:rFonts w:ascii="Times New Roman" w:hAnsi="Times New Roman" w:eastAsia="Times New Roman" w:cs="Times New Roman"/>
      <w:sz w:val="20"/>
      <w:szCs w:val="20"/>
      <w:lang w:val="fr-FR"/>
    </w:rPr>
  </w:style>
  <w:style w:type="paragraph" w:styleId="Endnote">
    <w:name w:val="Endnote Text"/>
    <w:basedOn w:val="Normal"/>
    <w:link w:val="EndnoteTextChar"/>
    <w:unhideWhenUsed/>
    <w:rsid w:val="005f66e7"/>
    <w:pPr>
      <w:spacing w:lineRule="auto" w:line="240" w:before="0" w:after="0"/>
    </w:pPr>
    <w:rPr>
      <w:sz w:val="20"/>
      <w:szCs w:val="20"/>
    </w:rPr>
  </w:style>
  <w:style w:type="paragraph" w:styleId="Annotationtext">
    <w:name w:val="annotation text"/>
    <w:basedOn w:val="Normal"/>
    <w:link w:val="CommentTextChar"/>
    <w:unhideWhenUsed/>
    <w:qFormat/>
    <w:rsid w:val="005f66e7"/>
    <w:pPr>
      <w:spacing w:lineRule="auto" w:line="240"/>
    </w:pPr>
    <w:rPr>
      <w:sz w:val="20"/>
      <w:szCs w:val="20"/>
    </w:rPr>
  </w:style>
  <w:style w:type="paragraph" w:styleId="ListParagraph">
    <w:name w:val="List Paragraph"/>
    <w:basedOn w:val="Normal"/>
    <w:uiPriority w:val="34"/>
    <w:qFormat/>
    <w:rsid w:val="008667eb"/>
    <w:pPr>
      <w:spacing w:before="0" w:after="200"/>
      <w:ind w:left="720" w:hanging="0"/>
      <w:contextualSpacing/>
    </w:pPr>
    <w:rPr/>
  </w:style>
  <w:style w:type="paragraph" w:styleId="BalloonText">
    <w:name w:val="Balloon Text"/>
    <w:basedOn w:val="Normal"/>
    <w:link w:val="BalloonTextChar"/>
    <w:uiPriority w:val="99"/>
    <w:semiHidden/>
    <w:unhideWhenUsed/>
    <w:qFormat/>
    <w:rsid w:val="00555f03"/>
    <w:pPr>
      <w:spacing w:lineRule="auto" w:line="240" w:before="0" w:after="0"/>
    </w:pPr>
    <w:rPr>
      <w:rFonts w:ascii="Times New Roman" w:hAnsi="Times New Roman" w:cs="Times New Roman"/>
      <w:sz w:val="18"/>
      <w:szCs w:val="18"/>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a460c8"/>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semiHidden/>
    <w:unhideWhenUsed/>
    <w:rsid w:val="00a460c8"/>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5f66e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iki.uni-foundation.eu/display/MAID/MyAcademicID" TargetMode="External"/><Relationship Id="rId4" Type="http://schemas.openxmlformats.org/officeDocument/2006/relationships/hyperlink" Target="http://ec.europa.eu/education/international-standard-classification-of-education-isced_en" TargetMode="External"/><Relationship Id="rId5" Type="http://schemas.openxmlformats.org/officeDocument/2006/relationships/hyperlink" Target="http://ec.europa.eu/education/international-standard-classification-of-education-isced_en" TargetMode="External"/><Relationship Id="rId6" Type="http://schemas.openxmlformats.org/officeDocument/2006/relationships/hyperlink" Target="https://europa.eu/europass/en/diploma-supplement" TargetMode="External"/><Relationship Id="rId7" Type="http://schemas.openxmlformats.org/officeDocument/2006/relationships/hyperlink" Target="https://europa.eu/europass/en" TargetMode="External"/><Relationship Id="rId8" Type="http://schemas.openxmlformats.org/officeDocument/2006/relationships/hyperlink" Target="https://europass.cedefop.europa.eu/en/resources/european-language-levels-cefr"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Relationship Id="rId16"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fb91a6a-179c-40e3-9f1d-e92656024331"/>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8DD9CC8B-B4C1-4219-A2BA-53363A16A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LibreOffice/6.4.7.2$Linux_X86_64 LibreOffice_project/40$Build-2</Application>
  <Pages>5</Pages>
  <Words>1803</Words>
  <Characters>10100</Characters>
  <CharactersWithSpaces>11899</CharactersWithSpaces>
  <Paragraphs>274</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2021-10-21T14:41:00Z</dcterms:created>
  <dc:creator>ARNARSDOTTIR Harpa Sif (EAC)</dc:creator>
  <dc:description/>
  <dc:language>en-GB</dc:language>
  <cp:lastModifiedBy>FINSEN Svava Berglind (EAC)</cp:lastModifiedBy>
  <cp:lastPrinted>2021-02-09T14:36:00Z</cp:lastPrinted>
  <dcterms:modified xsi:type="dcterms:W3CDTF">2021-10-21T14:41:00Z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0x0101007FEF7F40F5A9A641BB9D2939E2C8892B</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